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C42" w:rsidRPr="00D51A7D" w:rsidRDefault="00441C42" w:rsidP="00D51A7D">
      <w:pPr>
        <w:pBdr>
          <w:top w:val="single" w:sz="4" w:space="1" w:color="auto"/>
          <w:left w:val="single" w:sz="4" w:space="4" w:color="auto"/>
          <w:bottom w:val="single" w:sz="4" w:space="1" w:color="auto"/>
          <w:right w:val="single" w:sz="4" w:space="0" w:color="auto"/>
        </w:pBdr>
        <w:ind w:left="2835" w:right="2409"/>
        <w:jc w:val="center"/>
        <w:rPr>
          <w:b/>
          <w:sz w:val="48"/>
          <w:szCs w:val="48"/>
        </w:rPr>
      </w:pPr>
      <w:r w:rsidRPr="00D51A7D">
        <w:rPr>
          <w:b/>
          <w:sz w:val="48"/>
          <w:szCs w:val="48"/>
        </w:rPr>
        <w:t>Règlement intérieur</w:t>
      </w:r>
      <w:r w:rsidR="004E2F3A">
        <w:rPr>
          <w:b/>
          <w:sz w:val="48"/>
          <w:szCs w:val="48"/>
        </w:rPr>
        <w:t xml:space="preserve"> </w:t>
      </w:r>
      <w:r w:rsidR="00685853">
        <w:rPr>
          <w:b/>
          <w:color w:val="FF0000"/>
          <w:sz w:val="48"/>
          <w:szCs w:val="48"/>
        </w:rPr>
        <w:t>ESNBA</w:t>
      </w:r>
    </w:p>
    <w:p w:rsidR="00441C42" w:rsidRDefault="00441C42" w:rsidP="00441C42"/>
    <w:p w:rsidR="00441C42" w:rsidRPr="006A03E1" w:rsidRDefault="00763E56" w:rsidP="006A03E1">
      <w:pPr>
        <w:pStyle w:val="Paragraphedeliste"/>
        <w:numPr>
          <w:ilvl w:val="0"/>
          <w:numId w:val="1"/>
        </w:numPr>
        <w:jc w:val="center"/>
        <w:rPr>
          <w:b/>
          <w:sz w:val="28"/>
          <w:szCs w:val="28"/>
          <w:u w:val="single"/>
        </w:rPr>
      </w:pPr>
      <w:r w:rsidRPr="006A03E1">
        <w:rPr>
          <w:b/>
          <w:sz w:val="28"/>
          <w:szCs w:val="28"/>
          <w:u w:val="single"/>
        </w:rPr>
        <w:t>Objet et moyens du club</w:t>
      </w:r>
    </w:p>
    <w:p w:rsidR="006A03E1" w:rsidRPr="006A03E1" w:rsidRDefault="006A03E1" w:rsidP="006A03E1">
      <w:pPr>
        <w:pStyle w:val="Paragraphedeliste"/>
        <w:rPr>
          <w:b/>
          <w:sz w:val="28"/>
          <w:szCs w:val="28"/>
          <w:u w:val="single"/>
        </w:rPr>
      </w:pPr>
    </w:p>
    <w:p w:rsidR="00441C42" w:rsidRDefault="00441C42" w:rsidP="005E34DC">
      <w:pPr>
        <w:jc w:val="both"/>
      </w:pPr>
      <w:r w:rsidRPr="00D51A7D">
        <w:rPr>
          <w:b/>
          <w:u w:val="single"/>
        </w:rPr>
        <w:t>Article 1</w:t>
      </w:r>
      <w:r w:rsidR="00D51A7D" w:rsidRPr="00D51A7D">
        <w:t xml:space="preserve"> </w:t>
      </w:r>
      <w:r>
        <w:t>: Le présent règlement a pour but de préciser les obligations des personnes désignées ci-après:</w:t>
      </w:r>
    </w:p>
    <w:p w:rsidR="00441C42" w:rsidRDefault="00441C42" w:rsidP="00413371">
      <w:pPr>
        <w:ind w:left="708"/>
      </w:pPr>
      <w:r>
        <w:t>- les membres du comité directeur,</w:t>
      </w:r>
      <w:r w:rsidR="005E34DC">
        <w:t xml:space="preserve">                                                                                                                                        </w:t>
      </w:r>
      <w:r>
        <w:t>- les animateurs,</w:t>
      </w:r>
      <w:r w:rsidR="005E34DC">
        <w:t xml:space="preserve">                                                                                                                                                                         </w:t>
      </w:r>
      <w:r>
        <w:t>- les adhérents,</w:t>
      </w:r>
      <w:r w:rsidR="005E34DC">
        <w:t xml:space="preserve">                                                                                                                                                                           </w:t>
      </w:r>
      <w:r>
        <w:t>- les parents (ou représentants légaux) pour les enfants mineurs.</w:t>
      </w:r>
    </w:p>
    <w:p w:rsidR="00441C42" w:rsidRDefault="00441C42" w:rsidP="005E34DC">
      <w:pPr>
        <w:jc w:val="both"/>
      </w:pPr>
      <w:r w:rsidRPr="00D51A7D">
        <w:rPr>
          <w:b/>
          <w:u w:val="single"/>
        </w:rPr>
        <w:t>Article 2</w:t>
      </w:r>
      <w:r w:rsidR="00D51A7D" w:rsidRPr="00D51A7D">
        <w:t xml:space="preserve"> </w:t>
      </w:r>
      <w:r w:rsidRPr="00D51A7D">
        <w:t>:</w:t>
      </w:r>
      <w:r>
        <w:t xml:space="preserve"> Toute adhésion </w:t>
      </w:r>
      <w:r w:rsidR="00763E56">
        <w:t>au club de</w:t>
      </w:r>
      <w:r>
        <w:t xml:space="preserve"> badminton de l'ESN</w:t>
      </w:r>
      <w:r w:rsidR="004E2F3A" w:rsidRPr="00BF6F99">
        <w:t>B</w:t>
      </w:r>
      <w:r w:rsidR="00685853">
        <w:t>A</w:t>
      </w:r>
      <w:r>
        <w:t xml:space="preserve"> vaut acceptation pleine et entière du présent règlement</w:t>
      </w:r>
      <w:r w:rsidR="0062735E">
        <w:t xml:space="preserve"> </w:t>
      </w:r>
      <w:r>
        <w:t>intérieur.</w:t>
      </w:r>
    </w:p>
    <w:p w:rsidR="00441C42" w:rsidRPr="007B4C5E" w:rsidRDefault="00441C42" w:rsidP="005E34DC">
      <w:pPr>
        <w:jc w:val="both"/>
      </w:pPr>
      <w:r w:rsidRPr="00D51A7D">
        <w:rPr>
          <w:b/>
          <w:u w:val="single"/>
        </w:rPr>
        <w:t>Article 3</w:t>
      </w:r>
      <w:r w:rsidR="00D51A7D" w:rsidRPr="00D51A7D">
        <w:t xml:space="preserve"> </w:t>
      </w:r>
      <w:r w:rsidRPr="00D51A7D">
        <w:t>:</w:t>
      </w:r>
      <w:r>
        <w:t xml:space="preserve"> Seules les personnes ayant transmis à l'encadrement le dossier complet d'inscription (bulletin d'adhésion, certificat médical, fiche de renseignement) et à jour de leur cotisation (donc licenciées ou en cours de licence) sont</w:t>
      </w:r>
      <w:r w:rsidR="0062735E">
        <w:t xml:space="preserve"> </w:t>
      </w:r>
      <w:r>
        <w:t>autorisées à accéder aux installations mises à disposition du club par la commune pour y pratiquer le badminton dans les</w:t>
      </w:r>
      <w:r w:rsidR="0062735E">
        <w:t xml:space="preserve"> </w:t>
      </w:r>
      <w:r>
        <w:t xml:space="preserve">conditions exclusives énoncées aux articles </w:t>
      </w:r>
      <w:r w:rsidR="009B6EB8">
        <w:t>4</w:t>
      </w:r>
      <w:r>
        <w:t xml:space="preserve"> à </w:t>
      </w:r>
      <w:r w:rsidR="00F02BE1">
        <w:t>9</w:t>
      </w:r>
      <w:r>
        <w:t>.</w:t>
      </w:r>
      <w:r w:rsidR="005C0C14">
        <w:t xml:space="preserve"> </w:t>
      </w:r>
      <w:r w:rsidR="005C0C14" w:rsidRPr="007B4C5E">
        <w:t>Dès réception, tout joueur doit se munir de sa licence si contrôle pendant l’année.</w:t>
      </w:r>
    </w:p>
    <w:p w:rsidR="00F02BE1" w:rsidRPr="007B4C5E" w:rsidRDefault="00F02BE1" w:rsidP="005E34DC">
      <w:pPr>
        <w:jc w:val="both"/>
      </w:pPr>
      <w:r w:rsidRPr="007B4C5E">
        <w:rPr>
          <w:b/>
          <w:u w:val="single"/>
        </w:rPr>
        <w:t>Article 4 </w:t>
      </w:r>
      <w:r w:rsidRPr="007B4C5E">
        <w:t>: Aucun remboursement ne sera effectué en cours d’année quel que soit le motif invoqué.</w:t>
      </w:r>
    </w:p>
    <w:p w:rsidR="00D82FA5" w:rsidRDefault="00CA5A62" w:rsidP="005E34DC">
      <w:pPr>
        <w:jc w:val="both"/>
        <w:rPr>
          <w:color w:val="FF0000"/>
        </w:rPr>
      </w:pPr>
      <w:r w:rsidRPr="00D3572E">
        <w:rPr>
          <w:b/>
          <w:color w:val="FF0000"/>
          <w:u w:val="single"/>
        </w:rPr>
        <w:t xml:space="preserve">Article </w:t>
      </w:r>
      <w:r w:rsidR="00F02BE1">
        <w:rPr>
          <w:b/>
          <w:color w:val="FF0000"/>
          <w:u w:val="single"/>
        </w:rPr>
        <w:t>5</w:t>
      </w:r>
      <w:r w:rsidRPr="00D3572E">
        <w:rPr>
          <w:color w:val="FF0000"/>
        </w:rPr>
        <w:t xml:space="preserve"> : </w:t>
      </w:r>
      <w:r w:rsidR="007B4C5E" w:rsidRPr="007B4C5E">
        <w:rPr>
          <w:b/>
          <w:color w:val="FF0000"/>
        </w:rPr>
        <w:t>Deux</w:t>
      </w:r>
      <w:r w:rsidRPr="00D3572E">
        <w:rPr>
          <w:color w:val="FF0000"/>
        </w:rPr>
        <w:t xml:space="preserve"> séances d’essai sont offertes à toute personne</w:t>
      </w:r>
      <w:r w:rsidR="00A73595">
        <w:rPr>
          <w:color w:val="FF0000"/>
        </w:rPr>
        <w:t xml:space="preserve"> (enfant et adulte) </w:t>
      </w:r>
      <w:r w:rsidRPr="00D3572E">
        <w:rPr>
          <w:color w:val="FF0000"/>
        </w:rPr>
        <w:t>souhaitant découvrir le badminton</w:t>
      </w:r>
      <w:r w:rsidR="008F05E6">
        <w:rPr>
          <w:color w:val="FF0000"/>
        </w:rPr>
        <w:t xml:space="preserve"> (prêt de raquettes</w:t>
      </w:r>
      <w:r w:rsidR="001F7A37">
        <w:rPr>
          <w:color w:val="FF0000"/>
        </w:rPr>
        <w:t xml:space="preserve"> possible, </w:t>
      </w:r>
      <w:r w:rsidR="008F05E6">
        <w:rPr>
          <w:color w:val="FF0000"/>
        </w:rPr>
        <w:t xml:space="preserve">volants </w:t>
      </w:r>
      <w:r w:rsidR="001F7A37">
        <w:rPr>
          <w:color w:val="FF0000"/>
        </w:rPr>
        <w:t>fournis par le club</w:t>
      </w:r>
      <w:r w:rsidR="008F05E6">
        <w:rPr>
          <w:color w:val="FF0000"/>
        </w:rPr>
        <w:t xml:space="preserve">). </w:t>
      </w:r>
    </w:p>
    <w:p w:rsidR="0067103D" w:rsidRPr="007B4C5E" w:rsidRDefault="0067103D" w:rsidP="005E34DC">
      <w:pPr>
        <w:jc w:val="both"/>
      </w:pPr>
      <w:r w:rsidRPr="007B4C5E">
        <w:rPr>
          <w:b/>
          <w:u w:val="single"/>
        </w:rPr>
        <w:t>Article 6</w:t>
      </w:r>
      <w:r w:rsidRPr="007B4C5E">
        <w:t> : Afin de ne pas détériorer le revêtement du gymnase, les joueurs doivent s’équiper de chaussures spécifiques à la pratique du sport en salle.</w:t>
      </w:r>
    </w:p>
    <w:p w:rsidR="00441C42" w:rsidRDefault="00441C42" w:rsidP="005E34DC">
      <w:pPr>
        <w:jc w:val="both"/>
      </w:pPr>
      <w:r w:rsidRPr="00D51A7D">
        <w:rPr>
          <w:b/>
          <w:u w:val="single"/>
        </w:rPr>
        <w:t>Article</w:t>
      </w:r>
      <w:r w:rsidR="0062735E" w:rsidRPr="00D51A7D">
        <w:rPr>
          <w:b/>
          <w:u w:val="single"/>
        </w:rPr>
        <w:t xml:space="preserve"> </w:t>
      </w:r>
      <w:r w:rsidR="0067103D">
        <w:rPr>
          <w:b/>
          <w:u w:val="single"/>
        </w:rPr>
        <w:t>7</w:t>
      </w:r>
      <w:r w:rsidR="00D51A7D">
        <w:t xml:space="preserve"> </w:t>
      </w:r>
      <w:r>
        <w:t xml:space="preserve">: L'accès </w:t>
      </w:r>
      <w:r w:rsidR="007C311D">
        <w:t>aux</w:t>
      </w:r>
      <w:r>
        <w:t xml:space="preserve"> installations </w:t>
      </w:r>
      <w:r w:rsidR="007C311D">
        <w:t xml:space="preserve">sportives </w:t>
      </w:r>
      <w:r>
        <w:t>et la pratique du badminton ne sont autorisés qu'en présence d'un responsable dûment</w:t>
      </w:r>
      <w:r w:rsidR="0062735E">
        <w:t xml:space="preserve"> </w:t>
      </w:r>
      <w:r>
        <w:t>mandaté par le club et uniquement aux horaires et dates précises affichés en début de saison selon les catégories de pratiquants.</w:t>
      </w:r>
    </w:p>
    <w:p w:rsidR="00441C42" w:rsidRDefault="00441C42" w:rsidP="005E34DC">
      <w:pPr>
        <w:jc w:val="both"/>
      </w:pPr>
      <w:r w:rsidRPr="00D51A7D">
        <w:rPr>
          <w:b/>
          <w:u w:val="single"/>
        </w:rPr>
        <w:t>Article</w:t>
      </w:r>
      <w:r w:rsidR="00D22AC3">
        <w:rPr>
          <w:b/>
          <w:u w:val="single"/>
        </w:rPr>
        <w:t xml:space="preserve"> </w:t>
      </w:r>
      <w:r w:rsidR="0067103D">
        <w:rPr>
          <w:b/>
          <w:u w:val="single"/>
        </w:rPr>
        <w:t>8</w:t>
      </w:r>
      <w:r w:rsidR="00D51A7D">
        <w:rPr>
          <w:b/>
          <w:u w:val="single"/>
        </w:rPr>
        <w:t xml:space="preserve"> </w:t>
      </w:r>
      <w:r>
        <w:t>: Le responsable du créneau horaire ainsi défini est seul juge de la nature des pratiques qui vont s'y dérouler. Il en est responsable pendant toute la durée du créneau horaire qui lui est dévolu. A ce titre, il pourra exclure un badiste de l'entraînement ou lui interdire la pratique</w:t>
      </w:r>
      <w:r w:rsidR="007C311D">
        <w:t>,</w:t>
      </w:r>
      <w:r>
        <w:t xml:space="preserve"> notamment en cas de tenue incorrecte, manquement aux principes élémentaires de la</w:t>
      </w:r>
      <w:r w:rsidR="0062735E">
        <w:t xml:space="preserve"> </w:t>
      </w:r>
      <w:r>
        <w:t>civilité ou de politesse, non-respect des consignes qu'il donnerait, attitude dangereuse, infraction aux règlements municipaux ou</w:t>
      </w:r>
      <w:r w:rsidR="0062735E">
        <w:t xml:space="preserve"> </w:t>
      </w:r>
      <w:r>
        <w:t xml:space="preserve">à la loi etc. </w:t>
      </w:r>
    </w:p>
    <w:p w:rsidR="00441C42" w:rsidRDefault="0067103D" w:rsidP="005E34DC">
      <w:pPr>
        <w:jc w:val="both"/>
      </w:pPr>
      <w:r>
        <w:rPr>
          <w:b/>
          <w:u w:val="single"/>
        </w:rPr>
        <w:t>Article 9</w:t>
      </w:r>
      <w:r w:rsidR="00D51A7D">
        <w:rPr>
          <w:b/>
          <w:u w:val="single"/>
        </w:rPr>
        <w:t xml:space="preserve"> </w:t>
      </w:r>
      <w:r w:rsidR="00441C42">
        <w:t>: Les joueurs sont tenus d'installer puis de ranger avec soin le matériel et de laisser les locaux dans un état de propreté correct avant de les quitter. Il est nécessaire à cet égard de tenir compte du temps inhérent à ces opérations pour</w:t>
      </w:r>
      <w:r w:rsidR="00D51A7D">
        <w:t xml:space="preserve"> </w:t>
      </w:r>
      <w:r w:rsidR="00441C42">
        <w:t>respecter strictement les horaires.</w:t>
      </w:r>
    </w:p>
    <w:p w:rsidR="00441C42" w:rsidRDefault="00CA5A62" w:rsidP="005E34DC">
      <w:pPr>
        <w:jc w:val="both"/>
      </w:pPr>
      <w:r>
        <w:rPr>
          <w:b/>
          <w:u w:val="single"/>
        </w:rPr>
        <w:t xml:space="preserve">Article </w:t>
      </w:r>
      <w:r w:rsidR="0067103D">
        <w:rPr>
          <w:b/>
          <w:u w:val="single"/>
        </w:rPr>
        <w:t>10</w:t>
      </w:r>
      <w:r w:rsidR="005E34DC">
        <w:rPr>
          <w:b/>
          <w:u w:val="single"/>
        </w:rPr>
        <w:t xml:space="preserve"> </w:t>
      </w:r>
      <w:r w:rsidR="00441C42">
        <w:t>: L'accès aux installations des sportifs mineurs se fait sous la responsabilité exclusive de la famille. A cet effet,</w:t>
      </w:r>
      <w:r w:rsidR="005E34DC">
        <w:t xml:space="preserve"> </w:t>
      </w:r>
      <w:r w:rsidR="00441C42">
        <w:t>les parents sont priés de "confier" puis de "récupérer" leur(s) enfants(</w:t>
      </w:r>
      <w:r w:rsidR="007C311D">
        <w:t>s</w:t>
      </w:r>
      <w:r w:rsidR="00441C42">
        <w:t>) directement auprès du responsable du club à l'occasion des</w:t>
      </w:r>
      <w:r w:rsidR="005E34DC">
        <w:t xml:space="preserve"> </w:t>
      </w:r>
      <w:r w:rsidR="00441C42">
        <w:t>entraînements (suivant l'autorisation parentale). Ils doivent se tenir informés des affichages et calendriers affichés dans la</w:t>
      </w:r>
      <w:r w:rsidR="005E34DC">
        <w:t xml:space="preserve"> </w:t>
      </w:r>
      <w:r w:rsidR="00441C42">
        <w:t>salle. A défaut, le club ne saurait être tenu responsable d'éventuels problèmes liés, entre autres, à une absence ou un retard</w:t>
      </w:r>
      <w:r w:rsidR="005E34DC">
        <w:t xml:space="preserve"> </w:t>
      </w:r>
      <w:r w:rsidR="00441C42">
        <w:t>prévus ou imprévus de l'encadrement.</w:t>
      </w:r>
    </w:p>
    <w:p w:rsidR="00515C8E" w:rsidRDefault="00515C8E" w:rsidP="005E34DC">
      <w:pPr>
        <w:jc w:val="both"/>
        <w:rPr>
          <w:b/>
          <w:u w:val="single"/>
        </w:rPr>
      </w:pPr>
    </w:p>
    <w:p w:rsidR="00515C8E" w:rsidRDefault="00515C8E" w:rsidP="005E34DC">
      <w:pPr>
        <w:jc w:val="both"/>
        <w:rPr>
          <w:b/>
          <w:u w:val="single"/>
        </w:rPr>
      </w:pPr>
    </w:p>
    <w:p w:rsidR="00441C42" w:rsidRDefault="0067103D" w:rsidP="005E34DC">
      <w:pPr>
        <w:jc w:val="both"/>
      </w:pPr>
      <w:r>
        <w:rPr>
          <w:b/>
          <w:u w:val="single"/>
        </w:rPr>
        <w:t>A</w:t>
      </w:r>
      <w:r w:rsidR="00441C42" w:rsidRPr="005E34DC">
        <w:rPr>
          <w:b/>
          <w:u w:val="single"/>
        </w:rPr>
        <w:t xml:space="preserve">rticle </w:t>
      </w:r>
      <w:r w:rsidR="00F02BE1">
        <w:rPr>
          <w:b/>
          <w:u w:val="single"/>
        </w:rPr>
        <w:t>1</w:t>
      </w:r>
      <w:r>
        <w:rPr>
          <w:b/>
          <w:u w:val="single"/>
        </w:rPr>
        <w:t>1</w:t>
      </w:r>
      <w:r w:rsidR="005E34DC">
        <w:t xml:space="preserve"> </w:t>
      </w:r>
      <w:r w:rsidR="00441C42">
        <w:t>:</w:t>
      </w:r>
      <w:r w:rsidR="005E34DC">
        <w:t xml:space="preserve"> </w:t>
      </w:r>
      <w:r w:rsidR="00441C42">
        <w:t>L'accès à la compétition se fait après accord de l'entraineur et des parents pour les mineurs. De même, chaque licencié</w:t>
      </w:r>
      <w:r w:rsidR="005E34DC">
        <w:t xml:space="preserve"> </w:t>
      </w:r>
      <w:r w:rsidR="00441C42">
        <w:t>"compétiteur" ou parent, s'engage à répondre favorablement (dans la mesure de sa disponibilité matérielle) aux sollicitations du</w:t>
      </w:r>
      <w:r w:rsidR="005E34DC">
        <w:t xml:space="preserve"> </w:t>
      </w:r>
      <w:r w:rsidR="00441C42">
        <w:t>club pour participer aux compétitions selon les choix des entraineurs.</w:t>
      </w:r>
    </w:p>
    <w:p w:rsidR="00441C42" w:rsidRDefault="005E34DC" w:rsidP="005E34DC">
      <w:pPr>
        <w:jc w:val="both"/>
      </w:pPr>
      <w:r w:rsidRPr="005E34DC">
        <w:rPr>
          <w:b/>
          <w:u w:val="single"/>
        </w:rPr>
        <w:t xml:space="preserve">Article </w:t>
      </w:r>
      <w:r w:rsidR="00CA5A62">
        <w:rPr>
          <w:b/>
          <w:u w:val="single"/>
        </w:rPr>
        <w:t>1</w:t>
      </w:r>
      <w:r w:rsidR="00B64B70">
        <w:rPr>
          <w:b/>
          <w:u w:val="single"/>
        </w:rPr>
        <w:t>2</w:t>
      </w:r>
      <w:r>
        <w:t xml:space="preserve"> </w:t>
      </w:r>
      <w:r w:rsidR="00441C42">
        <w:t xml:space="preserve">: </w:t>
      </w:r>
      <w:r>
        <w:t>Chaque joueur, qu’il soit compétiteur ou non – les parents pour les catégories « jeunes » - s’engage à participer activement à la vie du club, au moins de façon ponctuelle, en apportant son concours en particulier à la gestion et l’organisation matérielle des compétitions à domicile ou à l’extérieur (ex : buvette, table, matériel, transport, tombola, simple présence physique auprès de jeunes…)</w:t>
      </w:r>
      <w:r w:rsidR="000B238B">
        <w:t>, faisant en cela preuve d’un réel esprit de club.</w:t>
      </w:r>
    </w:p>
    <w:p w:rsidR="000B238B" w:rsidRDefault="000B238B" w:rsidP="005E34DC">
      <w:pPr>
        <w:jc w:val="both"/>
      </w:pPr>
      <w:r w:rsidRPr="000B238B">
        <w:rPr>
          <w:b/>
          <w:u w:val="single"/>
        </w:rPr>
        <w:t>Article 1</w:t>
      </w:r>
      <w:r w:rsidR="00B64B70">
        <w:rPr>
          <w:b/>
          <w:u w:val="single"/>
        </w:rPr>
        <w:t>3</w:t>
      </w:r>
      <w:r>
        <w:t> : L’inobservation grave ou régulière des a</w:t>
      </w:r>
      <w:r w:rsidR="00843F19">
        <w:t xml:space="preserve">rticles 2 à </w:t>
      </w:r>
      <w:r w:rsidR="00B64B70">
        <w:t>12</w:t>
      </w:r>
      <w:r>
        <w:t xml:space="preserve"> sera sanctionnée selon la pro</w:t>
      </w:r>
      <w:r w:rsidR="006C5860">
        <w:t>cédure définie dans l’article 14</w:t>
      </w:r>
      <w:r>
        <w:t>.</w:t>
      </w:r>
    </w:p>
    <w:p w:rsidR="00441C42" w:rsidRPr="009903E3" w:rsidRDefault="000B238B" w:rsidP="005E34DC">
      <w:pPr>
        <w:jc w:val="both"/>
      </w:pPr>
      <w:r w:rsidRPr="000B238B">
        <w:rPr>
          <w:b/>
          <w:u w:val="single"/>
        </w:rPr>
        <w:t>Article 1</w:t>
      </w:r>
      <w:r w:rsidR="006C5860">
        <w:rPr>
          <w:b/>
          <w:u w:val="single"/>
        </w:rPr>
        <w:t>4</w:t>
      </w:r>
      <w:r w:rsidR="00BE4EE7">
        <w:t> : Le comité directeur s</w:t>
      </w:r>
      <w:r>
        <w:t xml:space="preserve">e réunira en présence du joueur et de son représentant légal si l’enfant est mineur pour statuer sur les sanctions encourues, allant de l’avertissement à la radiation. Dans ce dernier cas, </w:t>
      </w:r>
      <w:r w:rsidRPr="009903E3">
        <w:t>aucun remboursement du prix de la licence ne sera fait.</w:t>
      </w:r>
    </w:p>
    <w:p w:rsidR="00D22AC3" w:rsidRPr="007B4C5E" w:rsidRDefault="006C5860" w:rsidP="00BE4EE7">
      <w:r>
        <w:rPr>
          <w:b/>
          <w:u w:val="single"/>
        </w:rPr>
        <w:t>Article 15</w:t>
      </w:r>
      <w:r w:rsidR="00D22AC3" w:rsidRPr="00BF6F99">
        <w:rPr>
          <w:b/>
        </w:rPr>
        <w:t>:</w:t>
      </w:r>
      <w:r w:rsidR="00D22AC3" w:rsidRPr="00BF6F99">
        <w:t xml:space="preserve"> Les joueurs mineurs souhaitant jouer </w:t>
      </w:r>
      <w:r w:rsidR="005B59B5" w:rsidRPr="00BF6F99">
        <w:t>pendant</w:t>
      </w:r>
      <w:r w:rsidR="00D22AC3" w:rsidRPr="00BF6F99">
        <w:t xml:space="preserve"> le créneau </w:t>
      </w:r>
      <w:r w:rsidR="009903E3" w:rsidRPr="00BF6F99">
        <w:t xml:space="preserve">adultes </w:t>
      </w:r>
      <w:r w:rsidR="005B59B5" w:rsidRPr="00BF6F99">
        <w:t>« loisirs »</w:t>
      </w:r>
      <w:r w:rsidR="00D22AC3" w:rsidRPr="00BF6F99">
        <w:t xml:space="preserve"> </w:t>
      </w:r>
      <w:r w:rsidR="00BE4EE7">
        <w:t xml:space="preserve">pourront </w:t>
      </w:r>
      <w:r w:rsidR="00D22AC3" w:rsidRPr="00BF6F99">
        <w:t xml:space="preserve"> </w:t>
      </w:r>
      <w:r w:rsidR="00D22AC3" w:rsidRPr="00BF6F99">
        <w:rPr>
          <w:u w:val="single"/>
        </w:rPr>
        <w:t>exceptionnellement</w:t>
      </w:r>
      <w:r w:rsidR="00D22AC3" w:rsidRPr="00BF6F99">
        <w:t xml:space="preserve"> l’intégrer selon les conditions suivantes : </w:t>
      </w:r>
      <w:r w:rsidR="009903E3" w:rsidRPr="00BF6F99">
        <w:t xml:space="preserve"> </w:t>
      </w:r>
      <w:r w:rsidR="00BE4EE7">
        <w:t xml:space="preserve">                </w:t>
      </w:r>
      <w:r w:rsidR="009903E3" w:rsidRPr="00BF6F99">
        <w:t xml:space="preserve">                                                                     - si des places sont encore disponibles après les inscriptions des adultes,</w:t>
      </w:r>
      <w:r w:rsidR="00D22AC3" w:rsidRPr="00BF6F99">
        <w:t xml:space="preserve">                                                                                        -  être obligatoirement classés </w:t>
      </w:r>
      <w:r w:rsidR="00BB3EEB" w:rsidRPr="007B4C5E">
        <w:rPr>
          <w:color w:val="FF0000"/>
        </w:rPr>
        <w:t xml:space="preserve">cadets </w:t>
      </w:r>
      <w:r w:rsidR="00BB3EEB">
        <w:t xml:space="preserve">ou </w:t>
      </w:r>
      <w:r w:rsidR="00D22AC3" w:rsidRPr="00BF6F99">
        <w:t>Juniors dans</w:t>
      </w:r>
      <w:r w:rsidR="002A5C50">
        <w:t xml:space="preserve"> le nouveau règlement de la FFBAD</w:t>
      </w:r>
      <w:r w:rsidR="00D22AC3" w:rsidRPr="00BF6F99">
        <w:t xml:space="preserve"> modifié en 2015,</w:t>
      </w:r>
      <w:r w:rsidR="00BB3EEB">
        <w:t xml:space="preserve">           </w:t>
      </w:r>
      <w:r w:rsidR="00D22AC3" w:rsidRPr="00BF6F99">
        <w:t xml:space="preserve">- régler la cotisation annuelle  </w:t>
      </w:r>
      <w:r w:rsidR="00904598">
        <w:t>« </w:t>
      </w:r>
      <w:r w:rsidR="00D22AC3" w:rsidRPr="00BF6F99">
        <w:t>adultes » et non plus celle « enfants »,</w:t>
      </w:r>
      <w:r w:rsidR="00C674B0" w:rsidRPr="00BF6F99">
        <w:t xml:space="preserve">                                      </w:t>
      </w:r>
      <w:r w:rsidR="00D22AC3" w:rsidRPr="00BF6F99">
        <w:t xml:space="preserve">                               - fournir une autorisation parentale déchargeant le club de toute resp</w:t>
      </w:r>
      <w:r w:rsidR="009903E3" w:rsidRPr="00BF6F99">
        <w:t xml:space="preserve">onsabilité pendant le créneau </w:t>
      </w:r>
      <w:r w:rsidR="00D22AC3" w:rsidRPr="007B4C5E">
        <w:t>adultes </w:t>
      </w:r>
      <w:r w:rsidR="009903E3" w:rsidRPr="007B4C5E">
        <w:t>« loisirs »</w:t>
      </w:r>
      <w:r w:rsidR="00D22AC3" w:rsidRPr="007B4C5E">
        <w:t xml:space="preserve"> et lors des trajets domicile-gymnase.</w:t>
      </w:r>
    </w:p>
    <w:p w:rsidR="00C01ABE" w:rsidRPr="007B4C5E" w:rsidRDefault="00C01ABE" w:rsidP="00BE4EE7">
      <w:r w:rsidRPr="007B4C5E">
        <w:rPr>
          <w:b/>
          <w:u w:val="single"/>
        </w:rPr>
        <w:t>Article 1</w:t>
      </w:r>
      <w:r w:rsidR="00394398" w:rsidRPr="007B4C5E">
        <w:rPr>
          <w:b/>
          <w:u w:val="single"/>
        </w:rPr>
        <w:t>6</w:t>
      </w:r>
      <w:r w:rsidRPr="007B4C5E">
        <w:t> : La présence des enfants des adhérents n’est pas autorisée dans l’</w:t>
      </w:r>
      <w:r w:rsidR="00E221DD" w:rsidRPr="007B4C5E">
        <w:t>enceinte du gymnase pendant le créneau adultes « loisirs »</w:t>
      </w:r>
      <w:r w:rsidR="00394398" w:rsidRPr="007B4C5E">
        <w:t>, ceci pour une question de responsabilité.</w:t>
      </w:r>
    </w:p>
    <w:p w:rsidR="0067103D" w:rsidRPr="007B4C5E" w:rsidRDefault="0067103D" w:rsidP="00BE4EE7">
      <w:r w:rsidRPr="007B4C5E">
        <w:rPr>
          <w:b/>
          <w:u w:val="single"/>
        </w:rPr>
        <w:t>Article 1</w:t>
      </w:r>
      <w:r w:rsidR="00394398" w:rsidRPr="007B4C5E">
        <w:rPr>
          <w:b/>
          <w:u w:val="single"/>
        </w:rPr>
        <w:t>7</w:t>
      </w:r>
      <w:r w:rsidRPr="007B4C5E">
        <w:t> : Le club décline toute responsabilité en cas de perte ou de vol  et recommande à ses adhérents de ne pas apporter d’objets de valeur (bijoux, téléphone portable etc…) pendant les entrainements.</w:t>
      </w:r>
    </w:p>
    <w:p w:rsidR="007848C1" w:rsidRPr="00E221DD" w:rsidRDefault="007848C1" w:rsidP="00BE4EE7">
      <w:pPr>
        <w:rPr>
          <w:color w:val="FF0000"/>
        </w:rPr>
      </w:pPr>
    </w:p>
    <w:p w:rsidR="000B238B" w:rsidRDefault="000B238B" w:rsidP="000B238B">
      <w:pPr>
        <w:jc w:val="center"/>
        <w:rPr>
          <w:b/>
          <w:sz w:val="28"/>
          <w:szCs w:val="28"/>
          <w:u w:val="single"/>
        </w:rPr>
      </w:pPr>
      <w:r w:rsidRPr="000B238B">
        <w:rPr>
          <w:b/>
          <w:sz w:val="28"/>
          <w:szCs w:val="28"/>
          <w:u w:val="single"/>
        </w:rPr>
        <w:t>B. Composition d</w:t>
      </w:r>
      <w:r w:rsidR="00763E56">
        <w:rPr>
          <w:b/>
          <w:sz w:val="28"/>
          <w:szCs w:val="28"/>
          <w:u w:val="single"/>
        </w:rPr>
        <w:t>u club</w:t>
      </w:r>
    </w:p>
    <w:p w:rsidR="007848C1" w:rsidRDefault="007848C1" w:rsidP="000B238B">
      <w:pPr>
        <w:jc w:val="center"/>
        <w:rPr>
          <w:b/>
          <w:sz w:val="28"/>
          <w:szCs w:val="28"/>
          <w:u w:val="single"/>
        </w:rPr>
      </w:pPr>
    </w:p>
    <w:p w:rsidR="000B238B" w:rsidRPr="007B4C5E" w:rsidRDefault="000B238B" w:rsidP="005E34DC">
      <w:pPr>
        <w:jc w:val="both"/>
      </w:pPr>
      <w:r w:rsidRPr="007B4C5E">
        <w:rPr>
          <w:b/>
          <w:u w:val="single"/>
        </w:rPr>
        <w:t>Article 1</w:t>
      </w:r>
      <w:r w:rsidR="00D1376B" w:rsidRPr="007B4C5E">
        <w:rPr>
          <w:b/>
          <w:u w:val="single"/>
        </w:rPr>
        <w:t>8</w:t>
      </w:r>
      <w:r w:rsidRPr="007B4C5E">
        <w:t> : Les taux de cotisation et d’adhésion forment le prix de la licence</w:t>
      </w:r>
      <w:r w:rsidR="00D1376B" w:rsidRPr="007B4C5E">
        <w:t xml:space="preserve"> annuelle</w:t>
      </w:r>
      <w:r w:rsidRPr="007B4C5E">
        <w:t xml:space="preserve">. Seul le montant de l’adhésion </w:t>
      </w:r>
      <w:r w:rsidR="000F635D" w:rsidRPr="007B4C5E">
        <w:t xml:space="preserve">au club </w:t>
      </w:r>
      <w:r w:rsidRPr="007B4C5E">
        <w:t>est fixé par l’</w:t>
      </w:r>
      <w:r w:rsidR="00D1376B" w:rsidRPr="007B4C5E">
        <w:t>A</w:t>
      </w:r>
      <w:r w:rsidRPr="007B4C5E">
        <w:t xml:space="preserve">ssemblée </w:t>
      </w:r>
      <w:r w:rsidR="00D1376B" w:rsidRPr="007B4C5E">
        <w:t>G</w:t>
      </w:r>
      <w:r w:rsidRPr="007B4C5E">
        <w:t>énérale.</w:t>
      </w:r>
      <w:r w:rsidR="000F635D" w:rsidRPr="007B4C5E">
        <w:t xml:space="preserve"> </w:t>
      </w:r>
      <w:r w:rsidR="004264F3" w:rsidRPr="007B4C5E">
        <w:t>Le montant de c</w:t>
      </w:r>
      <w:r w:rsidR="000F635D" w:rsidRPr="007B4C5E">
        <w:t>ette</w:t>
      </w:r>
      <w:r w:rsidR="004264F3" w:rsidRPr="007B4C5E">
        <w:t xml:space="preserve"> adhésion est valable du </w:t>
      </w:r>
      <w:r w:rsidR="00995E1A" w:rsidRPr="007B4C5E">
        <w:t xml:space="preserve">                </w:t>
      </w:r>
      <w:r w:rsidR="004264F3" w:rsidRPr="007B4C5E">
        <w:t>1</w:t>
      </w:r>
      <w:r w:rsidR="004264F3" w:rsidRPr="007B4C5E">
        <w:rPr>
          <w:vertAlign w:val="superscript"/>
        </w:rPr>
        <w:t>er</w:t>
      </w:r>
      <w:r w:rsidR="004264F3" w:rsidRPr="007B4C5E">
        <w:t xml:space="preserve"> septembre au 31 août de l’année suivante.</w:t>
      </w:r>
      <w:r w:rsidR="000F635D" w:rsidRPr="007B4C5E">
        <w:t xml:space="preserve"> </w:t>
      </w:r>
    </w:p>
    <w:p w:rsidR="000B238B" w:rsidRDefault="00CA5A62" w:rsidP="005E34DC">
      <w:pPr>
        <w:jc w:val="both"/>
      </w:pPr>
      <w:r>
        <w:rPr>
          <w:b/>
          <w:u w:val="single"/>
        </w:rPr>
        <w:t>Article 1</w:t>
      </w:r>
      <w:r w:rsidR="00995E1A">
        <w:rPr>
          <w:b/>
          <w:u w:val="single"/>
        </w:rPr>
        <w:t>9</w:t>
      </w:r>
      <w:r w:rsidR="000B238B">
        <w:t> : Chaque année, le bureau et les animateurs peuvent être exonérés totalement, partiellement ou non du taux de cotisation. Cette décision sera prise lors de la première réunion du nouveau comité directeur avant le début de saison.</w:t>
      </w:r>
    </w:p>
    <w:p w:rsidR="000B238B" w:rsidRDefault="00F02BE1" w:rsidP="005E34DC">
      <w:pPr>
        <w:jc w:val="both"/>
      </w:pPr>
      <w:r>
        <w:rPr>
          <w:b/>
          <w:u w:val="single"/>
        </w:rPr>
        <w:t>Article</w:t>
      </w:r>
      <w:r w:rsidR="00995E1A">
        <w:rPr>
          <w:b/>
          <w:u w:val="single"/>
        </w:rPr>
        <w:t xml:space="preserve"> 20</w:t>
      </w:r>
      <w:r w:rsidR="000B238B">
        <w:t> : Le nombre de participants au comité directeur ne peut être inférieur à cinq.</w:t>
      </w:r>
    </w:p>
    <w:p w:rsidR="000B238B" w:rsidRDefault="000B238B" w:rsidP="005E34DC">
      <w:pPr>
        <w:jc w:val="both"/>
      </w:pPr>
      <w:r w:rsidRPr="00544B0F">
        <w:rPr>
          <w:b/>
          <w:u w:val="single"/>
        </w:rPr>
        <w:t>Article</w:t>
      </w:r>
      <w:r w:rsidR="00D22AC3">
        <w:rPr>
          <w:b/>
          <w:u w:val="single"/>
        </w:rPr>
        <w:t xml:space="preserve"> </w:t>
      </w:r>
      <w:r w:rsidR="0067103D">
        <w:rPr>
          <w:b/>
          <w:u w:val="single"/>
        </w:rPr>
        <w:t>2</w:t>
      </w:r>
      <w:r w:rsidR="007848C1">
        <w:rPr>
          <w:b/>
          <w:u w:val="single"/>
        </w:rPr>
        <w:t>1</w:t>
      </w:r>
      <w:r>
        <w:t xml:space="preserve"> : Les frais inhérents aux déplacements </w:t>
      </w:r>
      <w:r w:rsidR="007C311D">
        <w:t xml:space="preserve">(trajet, restaurant, hébergement) </w:t>
      </w:r>
      <w:r>
        <w:t>pour réunions, compétitions et autres activités seront remboursés suivant la décision prise lors de l’assemblée générale.</w:t>
      </w:r>
    </w:p>
    <w:p w:rsidR="007848C1" w:rsidRDefault="007848C1" w:rsidP="00544B0F">
      <w:pPr>
        <w:jc w:val="center"/>
        <w:rPr>
          <w:b/>
          <w:sz w:val="28"/>
          <w:szCs w:val="28"/>
          <w:u w:val="single"/>
        </w:rPr>
      </w:pPr>
    </w:p>
    <w:p w:rsidR="00515C8E" w:rsidRDefault="00515C8E" w:rsidP="00544B0F">
      <w:pPr>
        <w:jc w:val="center"/>
        <w:rPr>
          <w:b/>
          <w:sz w:val="28"/>
          <w:szCs w:val="28"/>
          <w:u w:val="single"/>
        </w:rPr>
      </w:pPr>
    </w:p>
    <w:p w:rsidR="00515C8E" w:rsidRDefault="00515C8E" w:rsidP="00544B0F">
      <w:pPr>
        <w:jc w:val="center"/>
        <w:rPr>
          <w:b/>
          <w:sz w:val="28"/>
          <w:szCs w:val="28"/>
          <w:u w:val="single"/>
        </w:rPr>
      </w:pPr>
    </w:p>
    <w:p w:rsidR="00544B0F" w:rsidRDefault="00544B0F" w:rsidP="00544B0F">
      <w:pPr>
        <w:jc w:val="center"/>
        <w:rPr>
          <w:b/>
          <w:sz w:val="28"/>
          <w:szCs w:val="28"/>
          <w:u w:val="single"/>
        </w:rPr>
      </w:pPr>
      <w:r w:rsidRPr="00544B0F">
        <w:rPr>
          <w:b/>
          <w:sz w:val="28"/>
          <w:szCs w:val="28"/>
          <w:u w:val="single"/>
        </w:rPr>
        <w:t>C. Entrainements</w:t>
      </w:r>
    </w:p>
    <w:p w:rsidR="006A03E1" w:rsidRPr="00544B0F" w:rsidRDefault="006A03E1" w:rsidP="00544B0F">
      <w:pPr>
        <w:jc w:val="center"/>
        <w:rPr>
          <w:b/>
          <w:sz w:val="28"/>
          <w:szCs w:val="28"/>
          <w:u w:val="single"/>
        </w:rPr>
      </w:pPr>
    </w:p>
    <w:p w:rsidR="00441C42" w:rsidRDefault="00544B0F" w:rsidP="005E34DC">
      <w:pPr>
        <w:jc w:val="both"/>
      </w:pPr>
      <w:r w:rsidRPr="00544B0F">
        <w:rPr>
          <w:b/>
          <w:u w:val="single"/>
        </w:rPr>
        <w:t xml:space="preserve">Article </w:t>
      </w:r>
      <w:r w:rsidR="00E221DD">
        <w:rPr>
          <w:b/>
          <w:u w:val="single"/>
        </w:rPr>
        <w:t>2</w:t>
      </w:r>
      <w:r w:rsidR="006A03E1">
        <w:rPr>
          <w:b/>
          <w:u w:val="single"/>
        </w:rPr>
        <w:t>2</w:t>
      </w:r>
      <w:r>
        <w:t xml:space="preserve"> : Pour participer aux entrainements, il faut être inscrit et licencié au club. Toutefois, une dérogation concernant la participation </w:t>
      </w:r>
      <w:r w:rsidR="00BE4EE7">
        <w:t xml:space="preserve">d’un adhérent </w:t>
      </w:r>
      <w:r>
        <w:t>d’un autre club sera accordé</w:t>
      </w:r>
      <w:r w:rsidR="005E467A">
        <w:t>e</w:t>
      </w:r>
      <w:r>
        <w:t xml:space="preserve"> sans paiement de l’adhésion (cas d’un entraineur commun par exemple).</w:t>
      </w:r>
    </w:p>
    <w:p w:rsidR="00441C42" w:rsidRDefault="00544B0F" w:rsidP="005E34DC">
      <w:pPr>
        <w:jc w:val="both"/>
      </w:pPr>
      <w:r w:rsidRPr="00544B0F">
        <w:rPr>
          <w:b/>
          <w:u w:val="single"/>
        </w:rPr>
        <w:t xml:space="preserve">Article </w:t>
      </w:r>
      <w:r w:rsidR="00F02BE1">
        <w:rPr>
          <w:b/>
          <w:u w:val="single"/>
        </w:rPr>
        <w:t>2</w:t>
      </w:r>
      <w:r w:rsidR="006A03E1">
        <w:rPr>
          <w:b/>
          <w:u w:val="single"/>
        </w:rPr>
        <w:t>3</w:t>
      </w:r>
      <w:r>
        <w:t> : Si un licencié FFB</w:t>
      </w:r>
      <w:r w:rsidR="00F02BE1">
        <w:t>AD</w:t>
      </w:r>
      <w:r>
        <w:t xml:space="preserve"> d’un autre club souhaite participer à un créneau entrainement ou loisir</w:t>
      </w:r>
      <w:r w:rsidR="00BE4EE7">
        <w:t>s</w:t>
      </w:r>
      <w:r>
        <w:t xml:space="preserve"> du club, une demande de l’intéressé devra être adressée au comité directeur qui statuera sur le paiement ou non de l’adhésion. Dans le cas de sa participation à un créneau conjoint avec un autre club (cas d’un entrainement commun), la décision sera prise conjointement avec le partenaire.</w:t>
      </w:r>
    </w:p>
    <w:p w:rsidR="00441C42" w:rsidRDefault="00441C42" w:rsidP="005E34DC">
      <w:pPr>
        <w:jc w:val="both"/>
      </w:pPr>
      <w:r w:rsidRPr="00544B0F">
        <w:rPr>
          <w:b/>
          <w:u w:val="single"/>
        </w:rPr>
        <w:t xml:space="preserve">Article </w:t>
      </w:r>
      <w:r w:rsidR="00CA5A62">
        <w:rPr>
          <w:b/>
          <w:u w:val="single"/>
        </w:rPr>
        <w:t>2</w:t>
      </w:r>
      <w:r w:rsidR="006A03E1">
        <w:rPr>
          <w:b/>
          <w:u w:val="single"/>
        </w:rPr>
        <w:t>4</w:t>
      </w:r>
      <w:r w:rsidR="00544B0F">
        <w:t xml:space="preserve"> </w:t>
      </w:r>
      <w:r>
        <w:t>: En cas d'absence prévisible, le responsable des créneaux d'entrainement devra avertir le bureau et se trouver un</w:t>
      </w:r>
      <w:r w:rsidR="00544B0F">
        <w:t xml:space="preserve"> </w:t>
      </w:r>
      <w:r>
        <w:t>remplaçant. Dans le cas contraire, la séance sera annulée et dans ce cas, il avertira les joueurs et les parents.</w:t>
      </w:r>
    </w:p>
    <w:p w:rsidR="00441C42" w:rsidRDefault="00544B0F" w:rsidP="005E34DC">
      <w:pPr>
        <w:jc w:val="both"/>
      </w:pPr>
      <w:r w:rsidRPr="00544B0F">
        <w:rPr>
          <w:b/>
          <w:u w:val="single"/>
        </w:rPr>
        <w:t>Article 2</w:t>
      </w:r>
      <w:r w:rsidR="006A03E1">
        <w:rPr>
          <w:b/>
          <w:u w:val="single"/>
        </w:rPr>
        <w:t>5</w:t>
      </w:r>
      <w:r w:rsidR="00441C42">
        <w:t>: Dans le cas d'une absence prévisible mais à court terme, il faudra prévenir un membre du comité pour assurer ou non la</w:t>
      </w:r>
      <w:r>
        <w:t xml:space="preserve"> </w:t>
      </w:r>
      <w:r w:rsidR="00441C42">
        <w:t>permanence. Si le créneau ne peut être assuré, un avertissement devra être affiché sur la porte d'entrée de la salle des sports.</w:t>
      </w:r>
    </w:p>
    <w:p w:rsidR="00441C42" w:rsidRDefault="00441C42" w:rsidP="005E34DC">
      <w:pPr>
        <w:jc w:val="both"/>
      </w:pPr>
    </w:p>
    <w:p w:rsidR="00441C42" w:rsidRDefault="00441C42" w:rsidP="00544B0F">
      <w:pPr>
        <w:jc w:val="center"/>
        <w:rPr>
          <w:b/>
          <w:sz w:val="28"/>
          <w:szCs w:val="28"/>
          <w:u w:val="single"/>
        </w:rPr>
      </w:pPr>
      <w:r w:rsidRPr="00544B0F">
        <w:rPr>
          <w:b/>
          <w:sz w:val="28"/>
          <w:szCs w:val="28"/>
          <w:u w:val="single"/>
        </w:rPr>
        <w:t>D. Compétitions</w:t>
      </w:r>
    </w:p>
    <w:p w:rsidR="006A03E1" w:rsidRPr="00544B0F" w:rsidRDefault="006A03E1" w:rsidP="00544B0F">
      <w:pPr>
        <w:jc w:val="center"/>
        <w:rPr>
          <w:b/>
          <w:sz w:val="28"/>
          <w:szCs w:val="28"/>
          <w:u w:val="single"/>
        </w:rPr>
      </w:pPr>
    </w:p>
    <w:p w:rsidR="00441C42" w:rsidRPr="006E0537" w:rsidRDefault="00CA5A62" w:rsidP="005E34DC">
      <w:pPr>
        <w:jc w:val="both"/>
      </w:pPr>
      <w:r>
        <w:rPr>
          <w:b/>
          <w:u w:val="single"/>
        </w:rPr>
        <w:t>Article 2</w:t>
      </w:r>
      <w:r w:rsidR="006A03E1">
        <w:rPr>
          <w:b/>
          <w:u w:val="single"/>
        </w:rPr>
        <w:t>6</w:t>
      </w:r>
      <w:r w:rsidR="00544B0F">
        <w:t xml:space="preserve"> </w:t>
      </w:r>
      <w:r w:rsidR="00441C42">
        <w:t>:</w:t>
      </w:r>
      <w:r w:rsidR="00544B0F">
        <w:t xml:space="preserve"> </w:t>
      </w:r>
      <w:r w:rsidR="00441C42">
        <w:t xml:space="preserve">Les inscriptions aux divers tournois se font </w:t>
      </w:r>
      <w:r w:rsidR="00785244">
        <w:t>par mail ou par téléphone</w:t>
      </w:r>
      <w:r w:rsidR="00441C42">
        <w:t>. Tou</w:t>
      </w:r>
      <w:r w:rsidR="00785244">
        <w:t>tes</w:t>
      </w:r>
      <w:r w:rsidR="00441C42">
        <w:t xml:space="preserve"> les</w:t>
      </w:r>
      <w:r w:rsidR="00544B0F">
        <w:t xml:space="preserve"> </w:t>
      </w:r>
      <w:r w:rsidR="00785244">
        <w:t>informations</w:t>
      </w:r>
      <w:r w:rsidR="00441C42">
        <w:t xml:space="preserve"> </w:t>
      </w:r>
      <w:r w:rsidR="005E467A">
        <w:t xml:space="preserve"> </w:t>
      </w:r>
      <w:r w:rsidR="00441C42">
        <w:t>s</w:t>
      </w:r>
      <w:r w:rsidR="00785244">
        <w:t>er</w:t>
      </w:r>
      <w:r w:rsidR="00441C42">
        <w:t xml:space="preserve">ont </w:t>
      </w:r>
      <w:r w:rsidR="00785244">
        <w:t>alors indiquées</w:t>
      </w:r>
      <w:r w:rsidR="00387EE8">
        <w:t xml:space="preserve"> </w:t>
      </w:r>
      <w:r w:rsidR="00387EE8" w:rsidRPr="006E0537">
        <w:t>(nature de la compétition, date, horaire et lieu)</w:t>
      </w:r>
      <w:r w:rsidR="00785244" w:rsidRPr="006E0537">
        <w:t>.</w:t>
      </w:r>
      <w:r w:rsidR="00441C42" w:rsidRPr="006E0537">
        <w:t xml:space="preserve"> </w:t>
      </w:r>
      <w:r w:rsidR="00785244" w:rsidRPr="006E0537">
        <w:t xml:space="preserve"> </w:t>
      </w:r>
      <w:r w:rsidR="00387EE8" w:rsidRPr="006E0537">
        <w:t>L’</w:t>
      </w:r>
      <w:r w:rsidR="00441C42" w:rsidRPr="006E0537">
        <w:t xml:space="preserve">animateur </w:t>
      </w:r>
      <w:r w:rsidR="00387EE8" w:rsidRPr="006E0537">
        <w:t xml:space="preserve">pourra </w:t>
      </w:r>
      <w:r w:rsidR="00441C42" w:rsidRPr="006E0537">
        <w:t xml:space="preserve">vous </w:t>
      </w:r>
      <w:r w:rsidR="00387EE8" w:rsidRPr="006E0537">
        <w:t>donner</w:t>
      </w:r>
      <w:r w:rsidR="00441C42" w:rsidRPr="006E0537">
        <w:t xml:space="preserve"> </w:t>
      </w:r>
      <w:r w:rsidR="00387EE8" w:rsidRPr="006E0537">
        <w:t>d’éventuels</w:t>
      </w:r>
      <w:r w:rsidR="00441C42" w:rsidRPr="006E0537">
        <w:t xml:space="preserve"> </w:t>
      </w:r>
      <w:r w:rsidR="00785244" w:rsidRPr="006E0537">
        <w:t>renseignements complémentaires</w:t>
      </w:r>
      <w:r w:rsidR="00387EE8" w:rsidRPr="006E0537">
        <w:t>.</w:t>
      </w:r>
      <w:r w:rsidR="00785244" w:rsidRPr="006E0537">
        <w:t xml:space="preserve"> </w:t>
      </w:r>
      <w:r w:rsidR="00387EE8" w:rsidRPr="006E0537">
        <w:t>A</w:t>
      </w:r>
      <w:r w:rsidR="00785244" w:rsidRPr="006E0537">
        <w:t xml:space="preserve"> défaut, ils vous seront </w:t>
      </w:r>
      <w:r w:rsidR="00387EE8" w:rsidRPr="006E0537">
        <w:t xml:space="preserve">alors </w:t>
      </w:r>
      <w:r w:rsidR="00785244" w:rsidRPr="006E0537">
        <w:t>communiqués par mail.</w:t>
      </w:r>
    </w:p>
    <w:p w:rsidR="00441C42" w:rsidRDefault="00441C42" w:rsidP="005E34DC">
      <w:pPr>
        <w:jc w:val="both"/>
      </w:pPr>
      <w:r w:rsidRPr="00544B0F">
        <w:rPr>
          <w:b/>
          <w:u w:val="single"/>
        </w:rPr>
        <w:t>Article 2</w:t>
      </w:r>
      <w:r w:rsidR="00AD194D">
        <w:rPr>
          <w:b/>
          <w:u w:val="single"/>
        </w:rPr>
        <w:t>7</w:t>
      </w:r>
      <w:r w:rsidR="00544B0F">
        <w:rPr>
          <w:b/>
          <w:u w:val="single"/>
        </w:rPr>
        <w:t xml:space="preserve"> </w:t>
      </w:r>
      <w:r>
        <w:t>:</w:t>
      </w:r>
      <w:r w:rsidR="00544B0F">
        <w:t xml:space="preserve"> </w:t>
      </w:r>
      <w:r>
        <w:t xml:space="preserve">Tout compétiteur inscrit à un tournoi s'engage à y participer et à respecter les horaires de convocation. </w:t>
      </w:r>
    </w:p>
    <w:p w:rsidR="00441C42" w:rsidRDefault="00441C42" w:rsidP="005E34DC">
      <w:pPr>
        <w:jc w:val="both"/>
      </w:pPr>
      <w:r w:rsidRPr="00544B0F">
        <w:rPr>
          <w:b/>
          <w:u w:val="single"/>
        </w:rPr>
        <w:t>Article 2</w:t>
      </w:r>
      <w:r w:rsidR="00AD194D">
        <w:rPr>
          <w:b/>
          <w:u w:val="single"/>
        </w:rPr>
        <w:t>8</w:t>
      </w:r>
      <w:r w:rsidR="00BE4EE7">
        <w:rPr>
          <w:b/>
          <w:u w:val="single"/>
        </w:rPr>
        <w:t xml:space="preserve"> </w:t>
      </w:r>
      <w:r w:rsidRPr="00544B0F">
        <w:t>:</w:t>
      </w:r>
      <w:r w:rsidR="00544B0F" w:rsidRPr="00544B0F">
        <w:t xml:space="preserve"> </w:t>
      </w:r>
      <w:r>
        <w:t>En cas de non-respect de l'article 2</w:t>
      </w:r>
      <w:r w:rsidR="00AD194D">
        <w:t>7</w:t>
      </w:r>
      <w:r>
        <w:t xml:space="preserve"> sans raisons valables (maladie, blessure...), </w:t>
      </w:r>
      <w:r w:rsidR="00785244">
        <w:t xml:space="preserve">le joueur s’expose à une suspension de 2 mois par le CODEP 37 (Comité Départemental du département 37) et </w:t>
      </w:r>
      <w:r>
        <w:t>le club peut être sanctionné</w:t>
      </w:r>
      <w:r w:rsidR="00544B0F">
        <w:t xml:space="preserve"> </w:t>
      </w:r>
      <w:r>
        <w:t xml:space="preserve">par la Ligue. Cette sanction sera répercutée sur le joueur par paiement d'une amende. L'inscription restera due et en cas de récidive, une interdiction de compétition sera prise par le comité directeur. </w:t>
      </w:r>
    </w:p>
    <w:p w:rsidR="00441C42" w:rsidRDefault="00441C42" w:rsidP="005E34DC">
      <w:pPr>
        <w:jc w:val="both"/>
      </w:pPr>
      <w:r w:rsidRPr="00544B0F">
        <w:rPr>
          <w:b/>
          <w:u w:val="single"/>
        </w:rPr>
        <w:t>Article 2</w:t>
      </w:r>
      <w:r w:rsidR="00AD194D">
        <w:rPr>
          <w:b/>
          <w:u w:val="single"/>
        </w:rPr>
        <w:t>9</w:t>
      </w:r>
      <w:r w:rsidR="00544B0F">
        <w:t xml:space="preserve"> </w:t>
      </w:r>
      <w:r>
        <w:t>: Pour chaque type de compétition, un membre du comité directeur (assisté ou non) sera chargé de la diffusion des</w:t>
      </w:r>
      <w:r w:rsidR="00161DD1">
        <w:t xml:space="preserve"> </w:t>
      </w:r>
      <w:r>
        <w:t>tournois, des inscriptions et des résultats. Cette dé</w:t>
      </w:r>
      <w:r w:rsidR="00AD194D">
        <w:t>signation sera prise lors de l'Assemblée G</w:t>
      </w:r>
      <w:r>
        <w:t>énérale et sera valable pour</w:t>
      </w:r>
      <w:r w:rsidR="00161DD1">
        <w:t xml:space="preserve"> </w:t>
      </w:r>
      <w:r>
        <w:t xml:space="preserve">toute la saison (sauf cas de force majeure). </w:t>
      </w:r>
    </w:p>
    <w:p w:rsidR="00441C42" w:rsidRDefault="00161DD1" w:rsidP="005E34DC">
      <w:pPr>
        <w:jc w:val="both"/>
      </w:pPr>
      <w:r w:rsidRPr="00161DD1">
        <w:rPr>
          <w:b/>
          <w:u w:val="single"/>
        </w:rPr>
        <w:t xml:space="preserve">Article </w:t>
      </w:r>
      <w:r w:rsidR="00AD194D">
        <w:rPr>
          <w:b/>
          <w:u w:val="single"/>
        </w:rPr>
        <w:t>30</w:t>
      </w:r>
      <w:r>
        <w:t xml:space="preserve"> </w:t>
      </w:r>
      <w:r w:rsidR="00441C42">
        <w:t xml:space="preserve">: Ce responsable fera le point sur le transport des joueurs en associant les parents pour les mineurs. Ils ne sont pas obligés d'accompagner leur(s) enfant(s) mais la présence de l'un des deux est recommandée. Il sera également chargé de prévoir l'hébergement si besoin. </w:t>
      </w:r>
    </w:p>
    <w:p w:rsidR="00515C8E" w:rsidRDefault="00515C8E" w:rsidP="005E34DC">
      <w:pPr>
        <w:jc w:val="both"/>
        <w:rPr>
          <w:b/>
          <w:u w:val="single"/>
        </w:rPr>
      </w:pPr>
    </w:p>
    <w:p w:rsidR="00515C8E" w:rsidRDefault="00515C8E" w:rsidP="005E34DC">
      <w:pPr>
        <w:jc w:val="both"/>
        <w:rPr>
          <w:b/>
          <w:u w:val="single"/>
        </w:rPr>
      </w:pPr>
    </w:p>
    <w:p w:rsidR="00515C8E" w:rsidRDefault="00515C8E" w:rsidP="005E34DC">
      <w:pPr>
        <w:jc w:val="both"/>
        <w:rPr>
          <w:b/>
          <w:u w:val="single"/>
        </w:rPr>
      </w:pPr>
    </w:p>
    <w:p w:rsidR="00515C8E" w:rsidRDefault="00515C8E" w:rsidP="005E34DC">
      <w:pPr>
        <w:jc w:val="both"/>
        <w:rPr>
          <w:b/>
          <w:u w:val="single"/>
        </w:rPr>
      </w:pPr>
    </w:p>
    <w:p w:rsidR="00441C42" w:rsidRDefault="00161DD1" w:rsidP="005E34DC">
      <w:pPr>
        <w:jc w:val="both"/>
      </w:pPr>
      <w:r w:rsidRPr="00161DD1">
        <w:rPr>
          <w:b/>
          <w:u w:val="single"/>
        </w:rPr>
        <w:t xml:space="preserve">Article </w:t>
      </w:r>
      <w:r w:rsidR="00AD194D">
        <w:rPr>
          <w:b/>
          <w:u w:val="single"/>
        </w:rPr>
        <w:t>31</w:t>
      </w:r>
      <w:r>
        <w:t xml:space="preserve"> </w:t>
      </w:r>
      <w:r w:rsidR="00441C42">
        <w:t>: Les volants sont payants pour toutes les compétitions suivant un tarif préférentiel établi par le club sauf pour:</w:t>
      </w:r>
    </w:p>
    <w:p w:rsidR="00441C42" w:rsidRDefault="00441C42" w:rsidP="005E34DC">
      <w:pPr>
        <w:jc w:val="both"/>
      </w:pPr>
      <w:r>
        <w:t>- le Championnat de Ligue,</w:t>
      </w:r>
    </w:p>
    <w:p w:rsidR="00441C42" w:rsidRDefault="00441C42" w:rsidP="005E34DC">
      <w:pPr>
        <w:jc w:val="both"/>
      </w:pPr>
      <w:r>
        <w:t>- les qualifications du Championnat de France,</w:t>
      </w:r>
    </w:p>
    <w:p w:rsidR="00441C42" w:rsidRDefault="00441C42" w:rsidP="005E34DC">
      <w:pPr>
        <w:jc w:val="both"/>
      </w:pPr>
      <w:r>
        <w:t>- le Championnat de France,</w:t>
      </w:r>
    </w:p>
    <w:p w:rsidR="00441C42" w:rsidRDefault="00441C42" w:rsidP="005E34DC">
      <w:pPr>
        <w:jc w:val="both"/>
      </w:pPr>
      <w:r>
        <w:t xml:space="preserve">- le Trophée départemental jeunes (uniquement pour les volants </w:t>
      </w:r>
      <w:r w:rsidR="00763E56">
        <w:t xml:space="preserve">en </w:t>
      </w:r>
      <w:r>
        <w:t>plastique).</w:t>
      </w:r>
    </w:p>
    <w:p w:rsidR="00AD194D" w:rsidRPr="006E0537" w:rsidRDefault="00AD194D" w:rsidP="005E34DC">
      <w:pPr>
        <w:jc w:val="both"/>
      </w:pPr>
      <w:r w:rsidRPr="006E0537">
        <w:t>Tous les vol</w:t>
      </w:r>
      <w:r w:rsidR="00685853" w:rsidRPr="006E0537">
        <w:t>ants sont à la charge de l’ESNBA</w:t>
      </w:r>
      <w:r w:rsidRPr="006E0537">
        <w:t>.</w:t>
      </w:r>
    </w:p>
    <w:p w:rsidR="00441C42" w:rsidRDefault="00441C42" w:rsidP="005E34DC">
      <w:pPr>
        <w:jc w:val="both"/>
      </w:pPr>
      <w:r w:rsidRPr="00161DD1">
        <w:rPr>
          <w:b/>
          <w:u w:val="single"/>
        </w:rPr>
        <w:t xml:space="preserve">Article </w:t>
      </w:r>
      <w:r w:rsidR="00E221DD">
        <w:rPr>
          <w:b/>
          <w:u w:val="single"/>
        </w:rPr>
        <w:t>3</w:t>
      </w:r>
      <w:r w:rsidR="00E45AE6">
        <w:rPr>
          <w:b/>
          <w:u w:val="single"/>
        </w:rPr>
        <w:t>2</w:t>
      </w:r>
      <w:r w:rsidR="00161DD1">
        <w:t xml:space="preserve"> </w:t>
      </w:r>
      <w:r>
        <w:t>:</w:t>
      </w:r>
      <w:r w:rsidR="00161DD1">
        <w:t xml:space="preserve"> </w:t>
      </w:r>
      <w:r>
        <w:t>Les frais d'hébergement, de restauration et de trajet sont en totalité à la charge des joueurs (sauf décisio</w:t>
      </w:r>
      <w:r w:rsidR="00C04175">
        <w:t>n particulière prise lors de l'Assemblée G</w:t>
      </w:r>
      <w:r>
        <w:t>énérale).</w:t>
      </w:r>
    </w:p>
    <w:p w:rsidR="00441C42" w:rsidRDefault="00441C42" w:rsidP="005E34DC">
      <w:pPr>
        <w:jc w:val="both"/>
      </w:pPr>
    </w:p>
    <w:p w:rsidR="00AD194D" w:rsidRDefault="00AD194D" w:rsidP="005E34DC">
      <w:pPr>
        <w:jc w:val="both"/>
      </w:pPr>
      <w:bookmarkStart w:id="0" w:name="_GoBack"/>
      <w:bookmarkEnd w:id="0"/>
    </w:p>
    <w:p w:rsidR="00441C42" w:rsidRDefault="00441C42" w:rsidP="00161DD1">
      <w:pPr>
        <w:jc w:val="center"/>
        <w:rPr>
          <w:b/>
          <w:sz w:val="28"/>
          <w:szCs w:val="28"/>
          <w:u w:val="single"/>
        </w:rPr>
      </w:pPr>
      <w:r w:rsidRPr="00161DD1">
        <w:rPr>
          <w:b/>
          <w:sz w:val="28"/>
          <w:szCs w:val="28"/>
          <w:u w:val="single"/>
        </w:rPr>
        <w:t>E. Modification</w:t>
      </w:r>
    </w:p>
    <w:p w:rsidR="00AD194D" w:rsidRPr="00161DD1" w:rsidRDefault="00AD194D" w:rsidP="00161DD1">
      <w:pPr>
        <w:jc w:val="center"/>
        <w:rPr>
          <w:b/>
          <w:sz w:val="28"/>
          <w:szCs w:val="28"/>
          <w:u w:val="single"/>
        </w:rPr>
      </w:pPr>
    </w:p>
    <w:p w:rsidR="00441C42" w:rsidRDefault="00441C42" w:rsidP="005E34DC">
      <w:pPr>
        <w:jc w:val="both"/>
      </w:pPr>
      <w:r w:rsidRPr="00C71ADA">
        <w:rPr>
          <w:b/>
          <w:u w:val="single"/>
        </w:rPr>
        <w:t xml:space="preserve">Article </w:t>
      </w:r>
      <w:r w:rsidR="00F02BE1">
        <w:rPr>
          <w:b/>
          <w:u w:val="single"/>
        </w:rPr>
        <w:t>3</w:t>
      </w:r>
      <w:r w:rsidR="00E45AE6">
        <w:rPr>
          <w:b/>
          <w:u w:val="single"/>
        </w:rPr>
        <w:t>3</w:t>
      </w:r>
      <w:r w:rsidR="00161DD1">
        <w:t xml:space="preserve"> </w:t>
      </w:r>
      <w:r>
        <w:t>: Le règlement intérieur ne peut être modifié que sur proposition:</w:t>
      </w:r>
    </w:p>
    <w:p w:rsidR="00441C42" w:rsidRDefault="00441C42" w:rsidP="005E34DC">
      <w:pPr>
        <w:jc w:val="both"/>
      </w:pPr>
      <w:r>
        <w:t>- du comité directeur,</w:t>
      </w:r>
    </w:p>
    <w:p w:rsidR="00441C42" w:rsidRDefault="00441C42" w:rsidP="005E34DC">
      <w:pPr>
        <w:jc w:val="both"/>
      </w:pPr>
      <w:r>
        <w:t>- du dixième des membres actifs.</w:t>
      </w:r>
    </w:p>
    <w:p w:rsidR="009E2762" w:rsidRDefault="00441C42" w:rsidP="005E34DC">
      <w:pPr>
        <w:jc w:val="both"/>
      </w:pPr>
      <w:r>
        <w:t>Cette proposition sera soumise au moin</w:t>
      </w:r>
      <w:r w:rsidR="00C04175">
        <w:t>s 1 mois avant la réunion de l'Assemblée G</w:t>
      </w:r>
      <w:r>
        <w:t>énérale. Il ne peut être modifié qu'à la majorité des</w:t>
      </w:r>
      <w:r w:rsidR="00161DD1">
        <w:t xml:space="preserve"> </w:t>
      </w:r>
      <w:r>
        <w:t>deux-tiers des membres présents ou représentés.</w:t>
      </w:r>
    </w:p>
    <w:p w:rsidR="00B9733E" w:rsidRDefault="00B9733E" w:rsidP="005E34DC">
      <w:pPr>
        <w:jc w:val="both"/>
      </w:pPr>
    </w:p>
    <w:p w:rsidR="00B9733E" w:rsidRDefault="00B9733E" w:rsidP="00B9733E">
      <w:pPr>
        <w:ind w:left="4956" w:firstLine="708"/>
        <w:jc w:val="both"/>
      </w:pPr>
      <w:r>
        <w:t xml:space="preserve">Fait à Nouzilly, le </w:t>
      </w:r>
      <w:r w:rsidR="001F7A37">
        <w:t>2</w:t>
      </w:r>
      <w:r w:rsidR="00BB3EEB">
        <w:t>3</w:t>
      </w:r>
      <w:r>
        <w:t xml:space="preserve"> </w:t>
      </w:r>
      <w:r w:rsidR="00BB3EEB">
        <w:t>juin</w:t>
      </w:r>
      <w:r w:rsidR="00057CDD">
        <w:t xml:space="preserve"> 201</w:t>
      </w:r>
      <w:r w:rsidR="00BB3EEB">
        <w:t>8</w:t>
      </w:r>
      <w:r>
        <w:t>.</w:t>
      </w:r>
    </w:p>
    <w:sectPr w:rsidR="00B9733E" w:rsidSect="00693BE8">
      <w:pgSz w:w="11906" w:h="16838"/>
      <w:pgMar w:top="426" w:right="1133"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E1AB1"/>
    <w:multiLevelType w:val="hybridMultilevel"/>
    <w:tmpl w:val="8154F7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41C42"/>
    <w:rsid w:val="00057CDD"/>
    <w:rsid w:val="000A7137"/>
    <w:rsid w:val="000B238B"/>
    <w:rsid w:val="000E15B7"/>
    <w:rsid w:val="000F635D"/>
    <w:rsid w:val="00136361"/>
    <w:rsid w:val="00161DD1"/>
    <w:rsid w:val="001F7A37"/>
    <w:rsid w:val="00216C90"/>
    <w:rsid w:val="002A5C50"/>
    <w:rsid w:val="002E5212"/>
    <w:rsid w:val="00387EE8"/>
    <w:rsid w:val="0039201F"/>
    <w:rsid w:val="00394398"/>
    <w:rsid w:val="003A668D"/>
    <w:rsid w:val="00404259"/>
    <w:rsid w:val="00413371"/>
    <w:rsid w:val="004264F3"/>
    <w:rsid w:val="00441C42"/>
    <w:rsid w:val="00460934"/>
    <w:rsid w:val="00481D70"/>
    <w:rsid w:val="00495177"/>
    <w:rsid w:val="004E2F3A"/>
    <w:rsid w:val="00515C8E"/>
    <w:rsid w:val="00544B0F"/>
    <w:rsid w:val="0057357A"/>
    <w:rsid w:val="005B59B5"/>
    <w:rsid w:val="005C0C14"/>
    <w:rsid w:val="005E34DC"/>
    <w:rsid w:val="005E467A"/>
    <w:rsid w:val="005E6EFF"/>
    <w:rsid w:val="0062735E"/>
    <w:rsid w:val="006605E6"/>
    <w:rsid w:val="0067103D"/>
    <w:rsid w:val="00685853"/>
    <w:rsid w:val="00693BE8"/>
    <w:rsid w:val="006A03E1"/>
    <w:rsid w:val="006C4DEC"/>
    <w:rsid w:val="006C5860"/>
    <w:rsid w:val="006D72F6"/>
    <w:rsid w:val="006E0537"/>
    <w:rsid w:val="00703F2B"/>
    <w:rsid w:val="00735CEB"/>
    <w:rsid w:val="00763E56"/>
    <w:rsid w:val="007830F3"/>
    <w:rsid w:val="007848C1"/>
    <w:rsid w:val="00785244"/>
    <w:rsid w:val="007A5788"/>
    <w:rsid w:val="007B4C5E"/>
    <w:rsid w:val="007C311D"/>
    <w:rsid w:val="0083494F"/>
    <w:rsid w:val="00843F19"/>
    <w:rsid w:val="008F05E6"/>
    <w:rsid w:val="00904598"/>
    <w:rsid w:val="009147A5"/>
    <w:rsid w:val="00952A42"/>
    <w:rsid w:val="009903E3"/>
    <w:rsid w:val="00995E1A"/>
    <w:rsid w:val="009A1A02"/>
    <w:rsid w:val="009B6EB8"/>
    <w:rsid w:val="009E2762"/>
    <w:rsid w:val="009F7726"/>
    <w:rsid w:val="00A6357C"/>
    <w:rsid w:val="00A73595"/>
    <w:rsid w:val="00AD194D"/>
    <w:rsid w:val="00B64B70"/>
    <w:rsid w:val="00B9733E"/>
    <w:rsid w:val="00BB3EEB"/>
    <w:rsid w:val="00BC704F"/>
    <w:rsid w:val="00BE4EE7"/>
    <w:rsid w:val="00BF6F99"/>
    <w:rsid w:val="00C01ABE"/>
    <w:rsid w:val="00C04175"/>
    <w:rsid w:val="00C55C7F"/>
    <w:rsid w:val="00C674B0"/>
    <w:rsid w:val="00C71ADA"/>
    <w:rsid w:val="00CA5A62"/>
    <w:rsid w:val="00D1376B"/>
    <w:rsid w:val="00D22AC3"/>
    <w:rsid w:val="00D3572E"/>
    <w:rsid w:val="00D51A7D"/>
    <w:rsid w:val="00D6299B"/>
    <w:rsid w:val="00D82FA5"/>
    <w:rsid w:val="00E221DD"/>
    <w:rsid w:val="00E45AE6"/>
    <w:rsid w:val="00E46B82"/>
    <w:rsid w:val="00F02BE1"/>
    <w:rsid w:val="00F575F6"/>
    <w:rsid w:val="00F73708"/>
    <w:rsid w:val="00FC1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78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03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CC578-1CFE-44EA-824B-1D80FA368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Pages>
  <Words>1574</Words>
  <Characters>8658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gillou</dc:creator>
  <cp:keywords/>
  <dc:description/>
  <cp:lastModifiedBy>Gilles</cp:lastModifiedBy>
  <cp:revision>74</cp:revision>
  <cp:lastPrinted>2015-09-26T08:03:00Z</cp:lastPrinted>
  <dcterms:created xsi:type="dcterms:W3CDTF">2015-08-16T21:24:00Z</dcterms:created>
  <dcterms:modified xsi:type="dcterms:W3CDTF">2018-08-26T17:11:00Z</dcterms:modified>
</cp:coreProperties>
</file>