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63A5" w14:textId="529153F3" w:rsidR="005806B5" w:rsidRDefault="005806B5" w:rsidP="00E61CCA">
      <w:pPr>
        <w:pStyle w:val="Titre1"/>
        <w:jc w:val="center"/>
        <w:rPr>
          <w:b/>
          <w:bCs/>
          <w:sz w:val="36"/>
          <w:szCs w:val="36"/>
        </w:rPr>
      </w:pPr>
      <w:bookmarkStart w:id="0" w:name="_Hlk72601553"/>
      <w:r w:rsidRPr="00E61CCA">
        <w:rPr>
          <w:b/>
          <w:bCs/>
          <w:sz w:val="36"/>
          <w:szCs w:val="36"/>
        </w:rPr>
        <w:t>charte du club abohb</w:t>
      </w:r>
    </w:p>
    <w:p w14:paraId="2C4E729C" w14:textId="77777777" w:rsidR="00E61CCA" w:rsidRPr="00E61CCA" w:rsidRDefault="00E61CCA" w:rsidP="00E61CCA"/>
    <w:p w14:paraId="1903A0D8" w14:textId="5D48A4DE" w:rsidR="00E61CCA" w:rsidRDefault="005806B5" w:rsidP="00E61CCA">
      <w:pPr>
        <w:pStyle w:val="Titre2"/>
        <w:shd w:val="clear" w:color="auto" w:fill="0070C0"/>
        <w:rPr>
          <w:color w:val="FFFFFF" w:themeColor="background1"/>
        </w:rPr>
      </w:pPr>
      <w:bookmarkStart w:id="1" w:name="_Hlk72601594"/>
      <w:bookmarkEnd w:id="0"/>
      <w:r w:rsidRPr="00E14B0D">
        <w:rPr>
          <w:color w:val="FFFFFF" w:themeColor="background1"/>
        </w:rPr>
        <w:t xml:space="preserve">Pourquoi cette charte ? </w:t>
      </w:r>
    </w:p>
    <w:p w14:paraId="46E9D2B5" w14:textId="77777777" w:rsidR="00E61CCA" w:rsidRPr="00E61CCA" w:rsidRDefault="00E61CCA" w:rsidP="00E61CCA"/>
    <w:p w14:paraId="218DBAB2" w14:textId="2BC1B6EB" w:rsidR="005806B5" w:rsidRPr="00E61CCA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Pour connaître nos valeurs, être sûr d’avoir les mêmes que les autres et les respecter </w:t>
      </w:r>
    </w:p>
    <w:p w14:paraId="55400997" w14:textId="419325C5" w:rsidR="005806B5" w:rsidRPr="00E61CCA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Pour être fier d’appartenir à notre club et de savoir pourquoi on en fait partie </w:t>
      </w:r>
    </w:p>
    <w:p w14:paraId="4939C061" w14:textId="2AED550E" w:rsidR="005806B5" w:rsidRPr="001A40D1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>Pour éviter les problèmes éventuels avec un écrit de tous</w:t>
      </w:r>
      <w:r w:rsidRPr="001A40D1">
        <w:rPr>
          <w:rFonts w:ascii="Calibri" w:hAnsi="Calibri" w:cs="Calibri"/>
          <w:sz w:val="24"/>
          <w:szCs w:val="24"/>
        </w:rPr>
        <w:t xml:space="preserve"> et les régler à l’amiable. </w:t>
      </w:r>
    </w:p>
    <w:p w14:paraId="2931E59E" w14:textId="4F65173B" w:rsidR="005806B5" w:rsidRDefault="005806B5" w:rsidP="00E61CCA">
      <w:pPr>
        <w:spacing w:line="240" w:lineRule="auto"/>
        <w:ind w:right="-425"/>
        <w:jc w:val="both"/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</w:pPr>
      <w:r w:rsidRPr="005806B5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 xml:space="preserve">Le respect de la charte conditionne la participation aux entraînements et aux matchs. </w:t>
      </w:r>
    </w:p>
    <w:p w14:paraId="7439126A" w14:textId="77777777" w:rsidR="00E61CCA" w:rsidRPr="005806B5" w:rsidRDefault="00E61CCA" w:rsidP="00E61CCA">
      <w:pPr>
        <w:spacing w:line="240" w:lineRule="auto"/>
        <w:ind w:right="-425"/>
        <w:jc w:val="both"/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</w:pPr>
    </w:p>
    <w:p w14:paraId="2BAF2772" w14:textId="13453F7A" w:rsidR="00E61CCA" w:rsidRDefault="005806B5" w:rsidP="00E61CCA">
      <w:pPr>
        <w:pStyle w:val="Titre2"/>
        <w:shd w:val="clear" w:color="auto" w:fill="0070C0"/>
        <w:rPr>
          <w:color w:val="FFFFFF" w:themeColor="background1"/>
        </w:rPr>
      </w:pPr>
      <w:r w:rsidRPr="00E14B0D">
        <w:rPr>
          <w:color w:val="FFFFFF" w:themeColor="background1"/>
        </w:rPr>
        <w:t xml:space="preserve">LES PARENTS reconnaissent que : </w:t>
      </w:r>
    </w:p>
    <w:p w14:paraId="62A0D700" w14:textId="77777777" w:rsidR="00E61CCA" w:rsidRPr="00E61CCA" w:rsidRDefault="00E61CCA" w:rsidP="00E61CCA"/>
    <w:p w14:paraId="196551B5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sz w:val="24"/>
          <w:szCs w:val="24"/>
        </w:rPr>
        <w:t xml:space="preserve"> </w:t>
      </w:r>
      <w:r w:rsidRPr="005806B5">
        <w:rPr>
          <w:rFonts w:ascii="Calibri" w:hAnsi="Calibri" w:cs="Calibri"/>
          <w:sz w:val="24"/>
          <w:szCs w:val="24"/>
        </w:rPr>
        <w:t xml:space="preserve">Le club n’est pas une garderie </w:t>
      </w:r>
    </w:p>
    <w:p w14:paraId="5EFC3F2E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Tous les intervenants font le maximum pour encadrer et former les enfants </w:t>
      </w:r>
    </w:p>
    <w:p w14:paraId="0E10AAEB" w14:textId="4C84607F" w:rsid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Le club n’est pas riche : les déplacements pour les matchs se font grâce à la bonne volonté et aux véhicules des parents. </w:t>
      </w:r>
    </w:p>
    <w:p w14:paraId="0D76C8DF" w14:textId="77777777" w:rsidR="00E61CCA" w:rsidRPr="00A43825" w:rsidRDefault="00E61CCA" w:rsidP="001A40D1">
      <w:pPr>
        <w:spacing w:before="0"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10978E7" w14:textId="2104D999" w:rsidR="00E61CCA" w:rsidRDefault="005806B5" w:rsidP="00E61CCA">
      <w:pPr>
        <w:pStyle w:val="Titre2"/>
        <w:shd w:val="clear" w:color="auto" w:fill="0070C0"/>
        <w:rPr>
          <w:color w:val="FFFFFF" w:themeColor="background1"/>
        </w:rPr>
      </w:pPr>
      <w:r w:rsidRPr="00E14B0D">
        <w:rPr>
          <w:color w:val="FFFFFF" w:themeColor="background1"/>
        </w:rPr>
        <w:t xml:space="preserve">LES PARENTS s’engagent </w:t>
      </w:r>
      <w:r w:rsidR="00A43825" w:rsidRPr="00E14B0D">
        <w:rPr>
          <w:color w:val="FFFFFF" w:themeColor="background1"/>
        </w:rPr>
        <w:t>À</w:t>
      </w:r>
      <w:r w:rsidRPr="00E14B0D">
        <w:rPr>
          <w:color w:val="FFFFFF" w:themeColor="background1"/>
        </w:rPr>
        <w:t xml:space="preserve"> : </w:t>
      </w:r>
    </w:p>
    <w:p w14:paraId="521C7A1A" w14:textId="77777777" w:rsidR="00E61CCA" w:rsidRPr="00E61CCA" w:rsidRDefault="00E61CCA" w:rsidP="00E61CCA"/>
    <w:p w14:paraId="6ED90AA2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sz w:val="24"/>
          <w:szCs w:val="24"/>
        </w:rPr>
        <w:t xml:space="preserve"> </w:t>
      </w:r>
      <w:r w:rsidRPr="005806B5">
        <w:rPr>
          <w:rFonts w:ascii="Calibri" w:hAnsi="Calibri" w:cs="Calibri"/>
          <w:sz w:val="24"/>
          <w:szCs w:val="24"/>
        </w:rPr>
        <w:t xml:space="preserve">Vérifier la présence effective de l’entraîneur avant de quitter leur enfant </w:t>
      </w:r>
    </w:p>
    <w:p w14:paraId="1779E277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Communiquer en cas d’absence : match ou entraînement </w:t>
      </w:r>
    </w:p>
    <w:p w14:paraId="39F19B37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Dialoguer avec l’entraîneur à la fin de l’entraînement : le saluer, s’informer sur les matchs à venir, donner ses disponibilités pour le transport. </w:t>
      </w:r>
    </w:p>
    <w:p w14:paraId="04DC585D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 A envoyer leur enfant à chaque match et entraînement </w:t>
      </w:r>
    </w:p>
    <w:p w14:paraId="143690EC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Accompagner aux matchs leur enfant et en transporter d’autres au moins 2 fois par an. </w:t>
      </w:r>
    </w:p>
    <w:p w14:paraId="4BBEE8AB" w14:textId="77777777" w:rsidR="005806B5" w:rsidRPr="00E61CCA" w:rsidRDefault="005806B5" w:rsidP="001A40D1">
      <w:pPr>
        <w:spacing w:before="0"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LES PARENTS : </w:t>
      </w:r>
    </w:p>
    <w:p w14:paraId="75F0D091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 </w:t>
      </w:r>
      <w:r w:rsidRPr="005806B5">
        <w:rPr>
          <w:rFonts w:ascii="Calibri" w:hAnsi="Calibri" w:cs="Calibri"/>
          <w:sz w:val="24"/>
          <w:szCs w:val="24"/>
        </w:rPr>
        <w:t xml:space="preserve">Acceptent que leur enfant soit transporté par d’autres personnes </w:t>
      </w:r>
    </w:p>
    <w:p w14:paraId="327E52D2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Donnent par écrit l’autorisation d’hospitaliser leur enfant </w:t>
      </w:r>
    </w:p>
    <w:p w14:paraId="2FCE94DC" w14:textId="29852824" w:rsidR="00A43825" w:rsidRDefault="005806B5" w:rsidP="00E61CCA">
      <w:pPr>
        <w:numPr>
          <w:ilvl w:val="0"/>
          <w:numId w:val="4"/>
        </w:numPr>
        <w:spacing w:line="240" w:lineRule="auto"/>
        <w:ind w:right="1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Sont les bienvenus pour participer et faire participer leur enfant à la vie du club : loto, tournoi, goûters… </w:t>
      </w:r>
    </w:p>
    <w:p w14:paraId="7461A7BE" w14:textId="77777777" w:rsidR="00E61CCA" w:rsidRPr="00E14B0D" w:rsidRDefault="00E61CCA" w:rsidP="00E61CCA">
      <w:pPr>
        <w:spacing w:line="240" w:lineRule="auto"/>
        <w:ind w:left="720" w:right="1"/>
        <w:jc w:val="both"/>
        <w:rPr>
          <w:rFonts w:ascii="Calibri" w:hAnsi="Calibri" w:cs="Calibri"/>
          <w:sz w:val="24"/>
          <w:szCs w:val="24"/>
        </w:rPr>
      </w:pPr>
    </w:p>
    <w:p w14:paraId="6B5B7B52" w14:textId="616D2CD7" w:rsidR="005806B5" w:rsidRDefault="005806B5" w:rsidP="00E61CCA">
      <w:pPr>
        <w:pStyle w:val="Titre2"/>
        <w:shd w:val="clear" w:color="auto" w:fill="0070C0"/>
        <w:rPr>
          <w:color w:val="FFFFFF" w:themeColor="background1"/>
        </w:rPr>
      </w:pPr>
      <w:r w:rsidRPr="00E14B0D">
        <w:rPr>
          <w:color w:val="FFFFFF" w:themeColor="background1"/>
        </w:rPr>
        <w:t xml:space="preserve">LES DIRIGEANTS ET ENTRAINEURS s’engagent </w:t>
      </w:r>
      <w:r w:rsidR="00A43825" w:rsidRPr="00E14B0D">
        <w:rPr>
          <w:color w:val="FFFFFF" w:themeColor="background1"/>
        </w:rPr>
        <w:t>À</w:t>
      </w:r>
      <w:r w:rsidRPr="00E14B0D">
        <w:rPr>
          <w:color w:val="FFFFFF" w:themeColor="background1"/>
        </w:rPr>
        <w:t xml:space="preserve"> : </w:t>
      </w:r>
    </w:p>
    <w:p w14:paraId="345E2805" w14:textId="77777777" w:rsidR="00E61CCA" w:rsidRPr="00E61CCA" w:rsidRDefault="00E61CCA" w:rsidP="00E61CCA"/>
    <w:p w14:paraId="2F96E2D0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Être présent à l’heure aux entraînements et aux matchs </w:t>
      </w:r>
    </w:p>
    <w:p w14:paraId="4A88204D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Préparer les entraînements </w:t>
      </w:r>
    </w:p>
    <w:p w14:paraId="634C0289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Prévoir les déplacements pour les matchs avec les parents </w:t>
      </w:r>
    </w:p>
    <w:p w14:paraId="79D4B41E" w14:textId="1B322195" w:rsid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Coacher les matchs </w:t>
      </w:r>
    </w:p>
    <w:p w14:paraId="6D3F1BD4" w14:textId="77777777" w:rsidR="00E61CCA" w:rsidRPr="00E61CCA" w:rsidRDefault="00E61CCA" w:rsidP="00E61CCA">
      <w:pPr>
        <w:spacing w:before="0"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61BE667C" w14:textId="6223D428" w:rsidR="005806B5" w:rsidRDefault="005806B5" w:rsidP="00E14B0D">
      <w:pPr>
        <w:pStyle w:val="Titre2"/>
        <w:shd w:val="clear" w:color="auto" w:fill="0070C0"/>
        <w:rPr>
          <w:color w:val="FFFFFF" w:themeColor="background1"/>
        </w:rPr>
      </w:pPr>
      <w:bookmarkStart w:id="2" w:name="_Hlk72601655"/>
      <w:bookmarkEnd w:id="1"/>
      <w:r w:rsidRPr="00E14B0D">
        <w:rPr>
          <w:color w:val="FFFFFF" w:themeColor="background1"/>
        </w:rPr>
        <w:t>LE JEUNE JOUEUR s’engage :</w:t>
      </w:r>
    </w:p>
    <w:p w14:paraId="138EEAAF" w14:textId="77777777" w:rsidR="00E61CCA" w:rsidRPr="00E61CCA" w:rsidRDefault="00E61CCA" w:rsidP="00E61CCA"/>
    <w:p w14:paraId="606E8C2B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Respecter l’entraîneur et le dirigeant : horaire, comportement, langage </w:t>
      </w:r>
    </w:p>
    <w:p w14:paraId="0C0447C2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Respecter les règles du Handball présentées par l’entraîneur </w:t>
      </w:r>
    </w:p>
    <w:p w14:paraId="1B4193CD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Respecter les autres joueurs </w:t>
      </w:r>
    </w:p>
    <w:p w14:paraId="3DCFED66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Dire ce qui ne va pas sans s’énerver : on a le droit de ne pas être d’accord </w:t>
      </w:r>
    </w:p>
    <w:p w14:paraId="6CD3384B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S’investir dans la vie du club : </w:t>
      </w:r>
    </w:p>
    <w:p w14:paraId="7E239811" w14:textId="77777777" w:rsidR="005806B5" w:rsidRPr="005806B5" w:rsidRDefault="005806B5" w:rsidP="00E61CCA">
      <w:pPr>
        <w:numPr>
          <w:ilvl w:val="0"/>
          <w:numId w:val="7"/>
        </w:numPr>
        <w:tabs>
          <w:tab w:val="clear" w:pos="720"/>
        </w:tabs>
        <w:spacing w:before="0" w:after="0" w:line="240" w:lineRule="auto"/>
        <w:ind w:firstLine="273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Apprendre à arbitrer </w:t>
      </w:r>
    </w:p>
    <w:p w14:paraId="368DCA13" w14:textId="77777777" w:rsidR="005806B5" w:rsidRPr="005806B5" w:rsidRDefault="005806B5" w:rsidP="00E61CCA">
      <w:pPr>
        <w:numPr>
          <w:ilvl w:val="0"/>
          <w:numId w:val="7"/>
        </w:numPr>
        <w:tabs>
          <w:tab w:val="clear" w:pos="720"/>
        </w:tabs>
        <w:spacing w:before="0" w:after="0" w:line="240" w:lineRule="auto"/>
        <w:ind w:firstLine="273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Aider au tournoi de mini-hand </w:t>
      </w:r>
    </w:p>
    <w:p w14:paraId="788E0527" w14:textId="77777777" w:rsidR="005806B5" w:rsidRPr="005806B5" w:rsidRDefault="005806B5" w:rsidP="00E61CCA">
      <w:pPr>
        <w:numPr>
          <w:ilvl w:val="0"/>
          <w:numId w:val="7"/>
        </w:numPr>
        <w:tabs>
          <w:tab w:val="clear" w:pos="720"/>
        </w:tabs>
        <w:spacing w:before="0" w:after="0" w:line="240" w:lineRule="auto"/>
        <w:ind w:firstLine="273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Venir supporter les équipes premières </w:t>
      </w:r>
    </w:p>
    <w:p w14:paraId="377ED04D" w14:textId="61BDEE6C" w:rsidR="005806B5" w:rsidRDefault="005806B5" w:rsidP="00E61CCA">
      <w:pPr>
        <w:numPr>
          <w:ilvl w:val="0"/>
          <w:numId w:val="7"/>
        </w:numPr>
        <w:tabs>
          <w:tab w:val="clear" w:pos="720"/>
        </w:tabs>
        <w:spacing w:before="0" w:after="0" w:line="240" w:lineRule="auto"/>
        <w:ind w:firstLine="273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Participer au(x) loto(s) du club </w:t>
      </w:r>
    </w:p>
    <w:p w14:paraId="4E7098D9" w14:textId="50DB54B9" w:rsidR="00E61CCA" w:rsidRDefault="00E61CCA" w:rsidP="00E61CCA">
      <w:p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94E1926" w14:textId="77777777" w:rsidR="00E61CCA" w:rsidRPr="005806B5" w:rsidRDefault="00E61CCA" w:rsidP="00E61CCA">
      <w:p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D0163C" w14:textId="6CCE017B" w:rsidR="00E61CCA" w:rsidRDefault="00A43825" w:rsidP="00E61CCA">
      <w:pPr>
        <w:pStyle w:val="Titre2"/>
        <w:shd w:val="clear" w:color="auto" w:fill="0070C0"/>
        <w:rPr>
          <w:color w:val="FFFFFF" w:themeColor="background1"/>
        </w:rPr>
      </w:pPr>
      <w:r w:rsidRPr="00ED0B05">
        <w:rPr>
          <w:color w:val="FFFFFF" w:themeColor="background1"/>
        </w:rPr>
        <w:t>LE JOUEUR SENIOR ET MOINS DE 18</w:t>
      </w:r>
    </w:p>
    <w:p w14:paraId="361BB795" w14:textId="77777777" w:rsidR="00E61CCA" w:rsidRPr="00E61CCA" w:rsidRDefault="00E61CCA" w:rsidP="00E61CCA"/>
    <w:p w14:paraId="113186EE" w14:textId="0A597997" w:rsidR="005806B5" w:rsidRDefault="005806B5" w:rsidP="00E61CCA">
      <w:pPr>
        <w:spacing w:before="0" w:after="0" w:line="240" w:lineRule="auto"/>
        <w:jc w:val="both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5806B5">
        <w:rPr>
          <w:rFonts w:ascii="Calibri" w:hAnsi="Calibri" w:cs="Calibri"/>
          <w:b/>
          <w:bCs/>
          <w:color w:val="002060"/>
          <w:sz w:val="24"/>
          <w:szCs w:val="24"/>
        </w:rPr>
        <w:t>Il reconnaît qu’il est un exemple pour les jeunes et agit en conséquence, sur le terrain et dans la vie du Club</w:t>
      </w:r>
    </w:p>
    <w:p w14:paraId="259A5E50" w14:textId="77777777" w:rsidR="00E61CCA" w:rsidRPr="005806B5" w:rsidRDefault="00E61CCA" w:rsidP="00E61CCA">
      <w:pPr>
        <w:spacing w:before="0"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34120199" w14:textId="77777777" w:rsidR="005806B5" w:rsidRPr="005806B5" w:rsidRDefault="005806B5" w:rsidP="00E61CCA">
      <w:p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>Pour que le club vive, il faut des bénévoles :</w:t>
      </w:r>
    </w:p>
    <w:p w14:paraId="31D42536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</w:rPr>
        <w:t xml:space="preserve"> </w:t>
      </w:r>
      <w:r w:rsidRPr="005806B5">
        <w:rPr>
          <w:rFonts w:ascii="Calibri" w:hAnsi="Calibri" w:cs="Calibri"/>
          <w:sz w:val="24"/>
          <w:szCs w:val="24"/>
        </w:rPr>
        <w:t xml:space="preserve">Les dirigeants  </w:t>
      </w:r>
    </w:p>
    <w:p w14:paraId="32A4438D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Les entraîneurs jeunes et sénior </w:t>
      </w:r>
    </w:p>
    <w:p w14:paraId="62C03985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Les arbitres </w:t>
      </w:r>
    </w:p>
    <w:p w14:paraId="036B9BD8" w14:textId="77777777" w:rsidR="005806B5" w:rsidRP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Les accompagnateurs aux matchs des jeunes de l’école de Hand </w:t>
      </w:r>
    </w:p>
    <w:p w14:paraId="52465448" w14:textId="2E20EF57" w:rsidR="005806B5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06B5">
        <w:rPr>
          <w:rFonts w:ascii="Calibri" w:hAnsi="Calibri" w:cs="Calibri"/>
          <w:sz w:val="24"/>
          <w:szCs w:val="24"/>
        </w:rPr>
        <w:t xml:space="preserve"> Les organisateurs des activités du club : Loto, Sandball, Tournois…</w:t>
      </w:r>
    </w:p>
    <w:p w14:paraId="408AB300" w14:textId="77777777" w:rsidR="00E61CCA" w:rsidRPr="005806B5" w:rsidRDefault="00E61CCA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4E0854" w14:textId="605E982F" w:rsidR="005806B5" w:rsidRDefault="005806B5" w:rsidP="00E61CCA">
      <w:pPr>
        <w:spacing w:before="0"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806B5">
        <w:rPr>
          <w:rFonts w:ascii="Calibri" w:hAnsi="Calibri" w:cs="Calibri"/>
          <w:b/>
          <w:bCs/>
          <w:i/>
          <w:iCs/>
          <w:sz w:val="24"/>
          <w:szCs w:val="24"/>
        </w:rPr>
        <w:t xml:space="preserve">Si chaque joueur s’investit à un de ces niveaux de </w:t>
      </w:r>
      <w:r w:rsidR="00E14B0D" w:rsidRPr="005806B5">
        <w:rPr>
          <w:rFonts w:ascii="Calibri" w:hAnsi="Calibri" w:cs="Calibri"/>
          <w:b/>
          <w:bCs/>
          <w:i/>
          <w:iCs/>
          <w:sz w:val="24"/>
          <w:szCs w:val="24"/>
        </w:rPr>
        <w:t>bénévolat,</w:t>
      </w:r>
      <w:r w:rsidR="00E14B0D" w:rsidRPr="00E14B0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E14B0D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="00E14B0D" w:rsidRPr="00E14B0D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5806B5">
        <w:rPr>
          <w:rFonts w:ascii="Calibri" w:hAnsi="Calibri" w:cs="Calibri"/>
          <w:b/>
          <w:bCs/>
          <w:i/>
          <w:iCs/>
          <w:sz w:val="24"/>
          <w:szCs w:val="24"/>
        </w:rPr>
        <w:t xml:space="preserve"> club vivra et progressera</w:t>
      </w:r>
    </w:p>
    <w:p w14:paraId="280120BD" w14:textId="77777777" w:rsidR="00E61CCA" w:rsidRPr="00E14B0D" w:rsidRDefault="00E61CCA" w:rsidP="00E61CCA">
      <w:p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D2E72C" w14:textId="4E51A815" w:rsidR="005806B5" w:rsidRDefault="005806B5" w:rsidP="00ED0B05">
      <w:pPr>
        <w:pStyle w:val="Titre2"/>
        <w:shd w:val="clear" w:color="auto" w:fill="0070C0"/>
        <w:rPr>
          <w:color w:val="FFFFFF" w:themeColor="background1"/>
        </w:rPr>
      </w:pPr>
      <w:r w:rsidRPr="00ED0B05">
        <w:rPr>
          <w:color w:val="FFFFFF" w:themeColor="background1"/>
        </w:rPr>
        <w:t>LE JOUEUR s’engage :</w:t>
      </w:r>
    </w:p>
    <w:p w14:paraId="2DAA1B07" w14:textId="77777777" w:rsidR="00E61CCA" w:rsidRPr="00E61CCA" w:rsidRDefault="00E61CCA" w:rsidP="00E61CCA"/>
    <w:p w14:paraId="3FFB3171" w14:textId="58E5CD8E" w:rsidR="005806B5" w:rsidRPr="00E61CCA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Respecter l’entraîneur et les dirigeants : </w:t>
      </w:r>
      <w:r w:rsidR="00E14B0D" w:rsidRPr="00E61CCA">
        <w:rPr>
          <w:rFonts w:ascii="Calibri" w:hAnsi="Calibri" w:cs="Calibri"/>
          <w:sz w:val="24"/>
          <w:szCs w:val="24"/>
        </w:rPr>
        <w:t>horaires, comportement</w:t>
      </w:r>
      <w:r w:rsidRPr="00E61CCA">
        <w:rPr>
          <w:rFonts w:ascii="Calibri" w:hAnsi="Calibri" w:cs="Calibri"/>
          <w:sz w:val="24"/>
          <w:szCs w:val="24"/>
        </w:rPr>
        <w:t>, langage</w:t>
      </w:r>
    </w:p>
    <w:p w14:paraId="22A48735" w14:textId="79A56377" w:rsidR="005806B5" w:rsidRPr="00E61CCA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Respecter les règles du Handball </w:t>
      </w:r>
    </w:p>
    <w:p w14:paraId="1CE3B6DA" w14:textId="77777777" w:rsidR="005806B5" w:rsidRPr="00E61CCA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Respecter les autres joueurs </w:t>
      </w:r>
    </w:p>
    <w:p w14:paraId="66EA7E51" w14:textId="689D67D6" w:rsidR="005806B5" w:rsidRPr="00E61CCA" w:rsidRDefault="005806B5" w:rsidP="00E61CCA">
      <w:pPr>
        <w:numPr>
          <w:ilvl w:val="0"/>
          <w:numId w:val="6"/>
        </w:num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1CCA">
        <w:rPr>
          <w:rFonts w:ascii="Calibri" w:hAnsi="Calibri" w:cs="Calibri"/>
          <w:sz w:val="24"/>
          <w:szCs w:val="24"/>
        </w:rPr>
        <w:t xml:space="preserve">Dire ce qui ne va pas sans s’énerver : on a le droit de ne pas être d’accord </w:t>
      </w:r>
    </w:p>
    <w:p w14:paraId="4C721947" w14:textId="77777777" w:rsidR="00E14B0D" w:rsidRDefault="005806B5" w:rsidP="00E61CCA">
      <w:pPr>
        <w:numPr>
          <w:ilvl w:val="0"/>
          <w:numId w:val="6"/>
        </w:numPr>
        <w:spacing w:before="0" w:after="0" w:line="240" w:lineRule="auto"/>
        <w:jc w:val="both"/>
      </w:pPr>
      <w:r w:rsidRPr="00E61CCA">
        <w:rPr>
          <w:rFonts w:ascii="Calibri" w:hAnsi="Calibri" w:cs="Calibri"/>
          <w:sz w:val="24"/>
          <w:szCs w:val="24"/>
        </w:rPr>
        <w:t>S’investir dans la vie du club :</w:t>
      </w:r>
      <w:r w:rsidRPr="005806B5">
        <w:t xml:space="preserve">  </w:t>
      </w:r>
    </w:p>
    <w:p w14:paraId="58AABDFF" w14:textId="77777777" w:rsidR="00E61CCA" w:rsidRDefault="00E61CCA" w:rsidP="00E61CCA">
      <w:pPr>
        <w:spacing w:before="0" w:after="0" w:line="240" w:lineRule="auto"/>
        <w:jc w:val="both"/>
      </w:pPr>
    </w:p>
    <w:p w14:paraId="60453E79" w14:textId="2947C23E" w:rsidR="00E61CCA" w:rsidRDefault="00E61CCA" w:rsidP="00E61CCA">
      <w:pPr>
        <w:spacing w:before="0" w:after="0" w:line="240" w:lineRule="auto"/>
        <w:jc w:val="both"/>
        <w:sectPr w:rsidR="00E61CCA" w:rsidSect="00377173">
          <w:headerReference w:type="default" r:id="rId7"/>
          <w:footerReference w:type="default" r:id="rId8"/>
          <w:pgSz w:w="11906" w:h="16838"/>
          <w:pgMar w:top="1417" w:right="1274" w:bottom="1417" w:left="1417" w:header="567" w:footer="340" w:gutter="0"/>
          <w:cols w:space="708"/>
          <w:docGrid w:linePitch="360"/>
        </w:sectPr>
      </w:pPr>
    </w:p>
    <w:p w14:paraId="1C5C8585" w14:textId="47EF58EB" w:rsidR="005806B5" w:rsidRPr="005806B5" w:rsidRDefault="00E14B0D" w:rsidP="00E14B0D">
      <w:pPr>
        <w:numPr>
          <w:ilvl w:val="0"/>
          <w:numId w:val="10"/>
        </w:numPr>
        <w:spacing w:before="0" w:after="0" w:line="240" w:lineRule="auto"/>
        <w:ind w:firstLine="273"/>
        <w:jc w:val="both"/>
      </w:pPr>
      <w:r>
        <w:t xml:space="preserve"> </w:t>
      </w:r>
      <w:r w:rsidR="005806B5" w:rsidRPr="005806B5">
        <w:t xml:space="preserve">Apprendre à arbitrer et arbitrer </w:t>
      </w:r>
    </w:p>
    <w:p w14:paraId="247AEF6C" w14:textId="77777777" w:rsidR="005806B5" w:rsidRPr="005806B5" w:rsidRDefault="005806B5" w:rsidP="00E14B0D">
      <w:pPr>
        <w:numPr>
          <w:ilvl w:val="0"/>
          <w:numId w:val="10"/>
        </w:numPr>
        <w:spacing w:before="0" w:after="0" w:line="240" w:lineRule="auto"/>
        <w:ind w:firstLine="273"/>
        <w:jc w:val="both"/>
      </w:pPr>
      <w:r w:rsidRPr="005806B5">
        <w:t xml:space="preserve"> Devenir dirigeant </w:t>
      </w:r>
    </w:p>
    <w:p w14:paraId="1B3FCD3D" w14:textId="37AB99B4" w:rsidR="005806B5" w:rsidRPr="005806B5" w:rsidRDefault="005806B5" w:rsidP="00E14B0D">
      <w:pPr>
        <w:numPr>
          <w:ilvl w:val="0"/>
          <w:numId w:val="10"/>
        </w:numPr>
        <w:spacing w:before="0" w:after="0" w:line="240" w:lineRule="auto"/>
        <w:ind w:firstLine="273"/>
        <w:jc w:val="both"/>
      </w:pPr>
      <w:r w:rsidRPr="005806B5">
        <w:t xml:space="preserve"> Entraîner une équipe jeune</w:t>
      </w:r>
    </w:p>
    <w:p w14:paraId="79B1702D" w14:textId="77777777" w:rsidR="005806B5" w:rsidRPr="005806B5" w:rsidRDefault="005806B5" w:rsidP="00E14B0D">
      <w:pPr>
        <w:numPr>
          <w:ilvl w:val="0"/>
          <w:numId w:val="10"/>
        </w:numPr>
        <w:spacing w:before="0" w:after="0" w:line="240" w:lineRule="auto"/>
        <w:ind w:hanging="294"/>
        <w:jc w:val="both"/>
      </w:pPr>
      <w:r w:rsidRPr="005806B5">
        <w:t xml:space="preserve"> Participer au(x) loto(s) du club </w:t>
      </w:r>
    </w:p>
    <w:p w14:paraId="0972B703" w14:textId="208162EE" w:rsidR="00E14B0D" w:rsidRDefault="005806B5" w:rsidP="00E14B0D">
      <w:pPr>
        <w:numPr>
          <w:ilvl w:val="0"/>
          <w:numId w:val="10"/>
        </w:numPr>
        <w:spacing w:before="0" w:after="0" w:line="240" w:lineRule="auto"/>
        <w:ind w:hanging="294"/>
        <w:sectPr w:rsidR="00E14B0D" w:rsidSect="00E14B0D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  <w:r w:rsidRPr="005806B5">
        <w:t xml:space="preserve"> Venir supporter les </w:t>
      </w:r>
      <w:r w:rsidR="00E14B0D" w:rsidRPr="005806B5">
        <w:t xml:space="preserve">autres </w:t>
      </w:r>
      <w:r w:rsidR="00E14B0D">
        <w:t>équ</w:t>
      </w:r>
      <w:r w:rsidR="00377173">
        <w:t>ipes</w:t>
      </w:r>
    </w:p>
    <w:bookmarkEnd w:id="2"/>
    <w:p w14:paraId="017B0384" w14:textId="020EFF95" w:rsidR="00377173" w:rsidRPr="00377173" w:rsidRDefault="00377173" w:rsidP="00377173">
      <w:pPr>
        <w:tabs>
          <w:tab w:val="left" w:pos="975"/>
        </w:tabs>
      </w:pPr>
    </w:p>
    <w:sectPr w:rsidR="00377173" w:rsidRPr="00377173" w:rsidSect="00E14B0D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0A92" w14:textId="77777777" w:rsidR="004A7484" w:rsidRDefault="004A7484" w:rsidP="00A43825">
      <w:pPr>
        <w:spacing w:before="0" w:after="0" w:line="240" w:lineRule="auto"/>
      </w:pPr>
      <w:r>
        <w:separator/>
      </w:r>
    </w:p>
  </w:endnote>
  <w:endnote w:type="continuationSeparator" w:id="0">
    <w:p w14:paraId="67348572" w14:textId="77777777" w:rsidR="004A7484" w:rsidRDefault="004A7484" w:rsidP="00A438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B861" w14:textId="77777777" w:rsidR="00D27240" w:rsidRDefault="00D27240" w:rsidP="00D27240">
    <w:pPr>
      <w:pStyle w:val="Pieddepage"/>
      <w:jc w:val="center"/>
      <w:rPr>
        <w:b/>
        <w:bCs/>
        <w:color w:val="0070C0"/>
      </w:rPr>
    </w:pPr>
  </w:p>
  <w:p w14:paraId="6F2557DF" w14:textId="6A6E1F32" w:rsidR="00D27240" w:rsidRPr="00D27240" w:rsidRDefault="00D27240" w:rsidP="00D27240">
    <w:pPr>
      <w:pStyle w:val="Pieddepage"/>
      <w:jc w:val="center"/>
      <w:rPr>
        <w:b/>
        <w:bCs/>
        <w:color w:val="002060"/>
        <w:sz w:val="22"/>
        <w:szCs w:val="22"/>
      </w:rPr>
    </w:pPr>
    <w:r w:rsidRPr="00D27240">
      <w:rPr>
        <w:b/>
        <w:bCs/>
        <w:color w:val="002060"/>
        <w:sz w:val="22"/>
        <w:szCs w:val="22"/>
      </w:rPr>
      <w:t>ABOHB 9 avenue de Brindos-64600</w:t>
    </w:r>
  </w:p>
  <w:p w14:paraId="1D8B5BDD" w14:textId="56049910" w:rsidR="00D27240" w:rsidRPr="00D27240" w:rsidRDefault="00D27240">
    <w:pPr>
      <w:pStyle w:val="Pieddepage"/>
      <w:rPr>
        <w:b/>
        <w:bCs/>
        <w:color w:val="002060"/>
        <w:sz w:val="22"/>
        <w:szCs w:val="22"/>
      </w:rPr>
    </w:pPr>
    <w:r w:rsidRPr="00D27240">
      <w:rPr>
        <w:b/>
        <w:bCs/>
        <w:color w:val="002060"/>
        <w:sz w:val="22"/>
        <w:szCs w:val="22"/>
      </w:rPr>
      <w:ptab w:relativeTo="margin" w:alignment="center" w:leader="none"/>
    </w:r>
    <w:hyperlink r:id="rId1" w:history="1">
      <w:r w:rsidRPr="00D27240">
        <w:rPr>
          <w:rStyle w:val="Lienhypertexte"/>
          <w:b/>
          <w:bCs/>
          <w:color w:val="002060"/>
          <w:sz w:val="22"/>
          <w:szCs w:val="22"/>
        </w:rPr>
        <w:t>secretariat.abohb@gmail.com</w:t>
      </w:r>
    </w:hyperlink>
    <w:r w:rsidRPr="00D27240">
      <w:rPr>
        <w:b/>
        <w:bCs/>
        <w:color w:val="002060"/>
        <w:sz w:val="22"/>
        <w:szCs w:val="22"/>
      </w:rPr>
      <w:ptab w:relativeTo="margin" w:alignment="right" w:leader="none"/>
    </w:r>
  </w:p>
  <w:p w14:paraId="019AB45F" w14:textId="06A90757" w:rsidR="00D27240" w:rsidRPr="00D27240" w:rsidRDefault="00D27240" w:rsidP="00D27240">
    <w:pPr>
      <w:pStyle w:val="Pieddepage"/>
      <w:jc w:val="center"/>
      <w:rPr>
        <w:b/>
        <w:bCs/>
        <w:color w:val="002060"/>
        <w:sz w:val="22"/>
        <w:szCs w:val="22"/>
      </w:rPr>
    </w:pPr>
    <w:r w:rsidRPr="00D27240">
      <w:rPr>
        <w:b/>
        <w:bCs/>
        <w:color w:val="002060"/>
        <w:sz w:val="22"/>
        <w:szCs w:val="22"/>
      </w:rPr>
      <w:t>abohb.com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69DB" w14:textId="77777777" w:rsidR="004A7484" w:rsidRDefault="004A7484" w:rsidP="00A43825">
      <w:pPr>
        <w:spacing w:before="0" w:after="0" w:line="240" w:lineRule="auto"/>
      </w:pPr>
      <w:r>
        <w:separator/>
      </w:r>
    </w:p>
  </w:footnote>
  <w:footnote w:type="continuationSeparator" w:id="0">
    <w:p w14:paraId="45A7A273" w14:textId="77777777" w:rsidR="004A7484" w:rsidRDefault="004A7484" w:rsidP="00A438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16E" w14:textId="6944C57D" w:rsidR="00E14B0D" w:rsidRPr="00D27240" w:rsidRDefault="00D27240" w:rsidP="00D27240">
    <w:pPr>
      <w:pStyle w:val="En-tte"/>
      <w:tabs>
        <w:tab w:val="center" w:pos="4607"/>
        <w:tab w:val="left" w:pos="5370"/>
      </w:tabs>
      <w:jc w:val="both"/>
      <w:rPr>
        <w:b/>
        <w:bCs/>
        <w:color w:val="0070C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78F50D" wp14:editId="429B4F02">
          <wp:simplePos x="0" y="0"/>
          <wp:positionH relativeFrom="column">
            <wp:posOffset>14605</wp:posOffset>
          </wp:positionH>
          <wp:positionV relativeFrom="paragraph">
            <wp:posOffset>-288925</wp:posOffset>
          </wp:positionV>
          <wp:extent cx="771525" cy="76275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2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</w:t>
    </w:r>
    <w:r w:rsidRPr="00D27240">
      <w:rPr>
        <w:b/>
        <w:bCs/>
        <w:color w:val="0070C0"/>
        <w:sz w:val="40"/>
        <w:szCs w:val="40"/>
      </w:rPr>
      <w:t>A</w:t>
    </w:r>
    <w:r w:rsidRPr="00D27240">
      <w:rPr>
        <w:b/>
        <w:bCs/>
        <w:color w:val="0070C0"/>
        <w:sz w:val="32"/>
        <w:szCs w:val="32"/>
      </w:rPr>
      <w:t xml:space="preserve">NGLET </w:t>
    </w:r>
    <w:r w:rsidRPr="00D27240">
      <w:rPr>
        <w:b/>
        <w:bCs/>
        <w:color w:val="FF0000"/>
        <w:sz w:val="40"/>
        <w:szCs w:val="40"/>
      </w:rPr>
      <w:t>B</w:t>
    </w:r>
    <w:r w:rsidRPr="00D27240">
      <w:rPr>
        <w:b/>
        <w:bCs/>
        <w:color w:val="FF0000"/>
        <w:sz w:val="32"/>
        <w:szCs w:val="32"/>
      </w:rPr>
      <w:t>IARRITZ</w:t>
    </w:r>
    <w:r w:rsidRPr="00D27240">
      <w:rPr>
        <w:b/>
        <w:bCs/>
        <w:color w:val="0070C0"/>
        <w:sz w:val="32"/>
        <w:szCs w:val="32"/>
      </w:rPr>
      <w:t xml:space="preserve"> </w:t>
    </w:r>
    <w:r w:rsidRPr="00D27240">
      <w:rPr>
        <w:b/>
        <w:bCs/>
        <w:color w:val="0070C0"/>
        <w:sz w:val="40"/>
        <w:szCs w:val="40"/>
      </w:rPr>
      <w:t>O</w:t>
    </w:r>
    <w:r w:rsidRPr="00D27240">
      <w:rPr>
        <w:b/>
        <w:bCs/>
        <w:color w:val="0070C0"/>
        <w:sz w:val="32"/>
        <w:szCs w:val="32"/>
      </w:rPr>
      <w:t xml:space="preserve">LYMPIQUE </w:t>
    </w:r>
    <w:r w:rsidRPr="00D27240">
      <w:rPr>
        <w:b/>
        <w:bCs/>
        <w:color w:val="FF0000"/>
        <w:sz w:val="40"/>
        <w:szCs w:val="40"/>
      </w:rPr>
      <w:t>H</w:t>
    </w:r>
    <w:r w:rsidRPr="00D27240">
      <w:rPr>
        <w:b/>
        <w:bCs/>
        <w:color w:val="FF0000"/>
        <w:sz w:val="32"/>
        <w:szCs w:val="32"/>
      </w:rPr>
      <w:t>AND</w:t>
    </w:r>
    <w:r w:rsidRPr="00D27240">
      <w:rPr>
        <w:b/>
        <w:bCs/>
        <w:color w:val="0070C0"/>
        <w:sz w:val="32"/>
        <w:szCs w:val="32"/>
      </w:rPr>
      <w:t xml:space="preserve"> </w:t>
    </w:r>
    <w:r w:rsidRPr="00D27240">
      <w:rPr>
        <w:b/>
        <w:bCs/>
        <w:color w:val="0070C0"/>
        <w:sz w:val="40"/>
        <w:szCs w:val="40"/>
      </w:rPr>
      <w:t>B</w:t>
    </w:r>
    <w:r w:rsidRPr="00D27240">
      <w:rPr>
        <w:b/>
        <w:bCs/>
        <w:color w:val="0070C0"/>
        <w:sz w:val="32"/>
        <w:szCs w:val="32"/>
      </w:rPr>
      <w:t>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B3D"/>
    <w:multiLevelType w:val="hybridMultilevel"/>
    <w:tmpl w:val="279C0DDA"/>
    <w:lvl w:ilvl="0" w:tplc="C456BA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140C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F0AB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536D1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527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420C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7A8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D8E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8F8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9E44121"/>
    <w:multiLevelType w:val="hybridMultilevel"/>
    <w:tmpl w:val="83640534"/>
    <w:lvl w:ilvl="0" w:tplc="0CB86D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5AD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8EB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ADA87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FEB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0EF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2AB4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AA5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7A11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D9C6F82"/>
    <w:multiLevelType w:val="hybridMultilevel"/>
    <w:tmpl w:val="4CACCF80"/>
    <w:lvl w:ilvl="0" w:tplc="E208EF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76D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8AA8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02C7A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0A1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6E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3CE5D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55A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0EC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3463C74"/>
    <w:multiLevelType w:val="hybridMultilevel"/>
    <w:tmpl w:val="DE4CA530"/>
    <w:lvl w:ilvl="0" w:tplc="ABA801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761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EF6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7A99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7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7CAB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D02D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14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47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FDF09EE"/>
    <w:multiLevelType w:val="hybridMultilevel"/>
    <w:tmpl w:val="28FEEC36"/>
    <w:lvl w:ilvl="0" w:tplc="8A08B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A9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095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F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6E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C4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AD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2B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E0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77E0"/>
    <w:multiLevelType w:val="hybridMultilevel"/>
    <w:tmpl w:val="2D5CAB4C"/>
    <w:lvl w:ilvl="0" w:tplc="0FD606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387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6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9097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F084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4413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4404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5C5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E48F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C9E28B0"/>
    <w:multiLevelType w:val="hybridMultilevel"/>
    <w:tmpl w:val="5CE8A784"/>
    <w:lvl w:ilvl="0" w:tplc="E26A8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74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4F0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7E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2A0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E21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F7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A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E0A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335C5"/>
    <w:multiLevelType w:val="hybridMultilevel"/>
    <w:tmpl w:val="14905DC0"/>
    <w:lvl w:ilvl="0" w:tplc="FBD811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4A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E3E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ECF0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E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FE09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D98A0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DCA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0874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73BE1B20"/>
    <w:multiLevelType w:val="hybridMultilevel"/>
    <w:tmpl w:val="8BA23E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F7D91"/>
    <w:multiLevelType w:val="hybridMultilevel"/>
    <w:tmpl w:val="C970871A"/>
    <w:lvl w:ilvl="0" w:tplc="7D220E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16F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58CC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9D289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A61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AE09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B222E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2D2F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480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7D5E4284"/>
    <w:multiLevelType w:val="hybridMultilevel"/>
    <w:tmpl w:val="2BA0F0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B5"/>
    <w:rsid w:val="001A40D1"/>
    <w:rsid w:val="00200B03"/>
    <w:rsid w:val="0027724C"/>
    <w:rsid w:val="002C7626"/>
    <w:rsid w:val="00377173"/>
    <w:rsid w:val="004A7484"/>
    <w:rsid w:val="00517243"/>
    <w:rsid w:val="005806B5"/>
    <w:rsid w:val="0068504A"/>
    <w:rsid w:val="00766AA8"/>
    <w:rsid w:val="007D5DF8"/>
    <w:rsid w:val="00820FC5"/>
    <w:rsid w:val="0083527C"/>
    <w:rsid w:val="00906E1B"/>
    <w:rsid w:val="00A43825"/>
    <w:rsid w:val="00AA7DE6"/>
    <w:rsid w:val="00CF2BD8"/>
    <w:rsid w:val="00D27240"/>
    <w:rsid w:val="00E14B0D"/>
    <w:rsid w:val="00E30DA7"/>
    <w:rsid w:val="00E47A49"/>
    <w:rsid w:val="00E61CCA"/>
    <w:rsid w:val="00ED0B05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09C6"/>
  <w15:chartTrackingRefBased/>
  <w15:docId w15:val="{62639E27-F162-4F63-A8D4-922B3FEE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D8"/>
  </w:style>
  <w:style w:type="paragraph" w:styleId="Titre1">
    <w:name w:val="heading 1"/>
    <w:basedOn w:val="Normal"/>
    <w:next w:val="Normal"/>
    <w:link w:val="Titre1Car"/>
    <w:uiPriority w:val="9"/>
    <w:qFormat/>
    <w:rsid w:val="00CF2BD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BD8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BD8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BD8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BD8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BD8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BD8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B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B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2BD8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rsid w:val="00CF2BD8"/>
    <w:rPr>
      <w:caps/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F2BD8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F2BD8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F2BD8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F2BD8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F2BD8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F2BD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F2BD8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2BD8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F2BD8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2BD8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B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F2BD8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F2BD8"/>
    <w:rPr>
      <w:b/>
      <w:bCs/>
    </w:rPr>
  </w:style>
  <w:style w:type="character" w:styleId="Accentuation">
    <w:name w:val="Emphasis"/>
    <w:uiPriority w:val="20"/>
    <w:qFormat/>
    <w:rsid w:val="00CF2BD8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CF2BD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F2BD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F2BD8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F2BD8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BD8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BD8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CF2BD8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CF2BD8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CF2BD8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CF2BD8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CF2BD8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2BD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806B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382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825"/>
  </w:style>
  <w:style w:type="paragraph" w:styleId="Pieddepage">
    <w:name w:val="footer"/>
    <w:basedOn w:val="Normal"/>
    <w:link w:val="PieddepageCar"/>
    <w:uiPriority w:val="99"/>
    <w:unhideWhenUsed/>
    <w:rsid w:val="00A4382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825"/>
  </w:style>
  <w:style w:type="character" w:styleId="Lienhypertexte">
    <w:name w:val="Hyperlink"/>
    <w:basedOn w:val="Policepardfaut"/>
    <w:uiPriority w:val="99"/>
    <w:unhideWhenUsed/>
    <w:rsid w:val="00D27240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35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98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00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0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16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7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0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2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3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5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9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28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29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3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082">
          <w:marLeft w:val="226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036">
          <w:marLeft w:val="226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456">
          <w:marLeft w:val="226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14">
          <w:marLeft w:val="226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7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2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3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1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370">
          <w:marLeft w:val="226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995">
          <w:marLeft w:val="226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349">
          <w:marLeft w:val="226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606">
          <w:marLeft w:val="226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647">
          <w:marLeft w:val="226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32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8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9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4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6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1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aboh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Coussy</dc:creator>
  <cp:keywords/>
  <dc:description/>
  <cp:lastModifiedBy>Bruno Coussy</cp:lastModifiedBy>
  <cp:revision>10</cp:revision>
  <dcterms:created xsi:type="dcterms:W3CDTF">2021-05-22T16:43:00Z</dcterms:created>
  <dcterms:modified xsi:type="dcterms:W3CDTF">2021-06-06T13:29:00Z</dcterms:modified>
</cp:coreProperties>
</file>